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3D2BD" w14:textId="670DE6B4" w:rsidR="00F40820" w:rsidRDefault="00F40820" w:rsidP="00F40820">
      <w:pPr>
        <w:spacing w:after="0" w:line="360" w:lineRule="auto"/>
        <w:jc w:val="center"/>
        <w:rPr>
          <w:b/>
          <w:bCs/>
        </w:rPr>
      </w:pPr>
      <w:r>
        <w:rPr>
          <w:b/>
          <w:bCs/>
        </w:rPr>
        <w:t>VIVER O ANO DA ORAÇÃO NO MÊS DE MARIA</w:t>
      </w:r>
    </w:p>
    <w:p w14:paraId="4A4234BB" w14:textId="2407EFFA" w:rsidR="001665D4" w:rsidRDefault="001E4B7A" w:rsidP="00F40820">
      <w:pPr>
        <w:spacing w:after="0" w:line="360" w:lineRule="auto"/>
        <w:jc w:val="center"/>
        <w:rPr>
          <w:b/>
          <w:bCs/>
        </w:rPr>
      </w:pPr>
      <w:r>
        <w:rPr>
          <w:b/>
          <w:bCs/>
        </w:rPr>
        <w:t>3</w:t>
      </w:r>
      <w:r w:rsidR="001665D4">
        <w:rPr>
          <w:b/>
          <w:bCs/>
        </w:rPr>
        <w:t xml:space="preserve"> DE MAIO 2024</w:t>
      </w:r>
    </w:p>
    <w:p w14:paraId="2C513B2C" w14:textId="77777777" w:rsidR="00F40820" w:rsidRDefault="00F40820" w:rsidP="00F40820">
      <w:pPr>
        <w:spacing w:after="0" w:line="360" w:lineRule="auto"/>
        <w:jc w:val="both"/>
        <w:rPr>
          <w:b/>
          <w:bCs/>
        </w:rPr>
      </w:pPr>
    </w:p>
    <w:p w14:paraId="43DB5440" w14:textId="77777777" w:rsidR="00EF3CC7" w:rsidRDefault="00EF3CC7" w:rsidP="00F40820">
      <w:pPr>
        <w:spacing w:after="0" w:line="360" w:lineRule="auto"/>
        <w:jc w:val="both"/>
        <w:rPr>
          <w:b/>
          <w:bCs/>
        </w:rPr>
      </w:pPr>
      <w:r>
        <w:rPr>
          <w:b/>
          <w:bCs/>
        </w:rPr>
        <w:t>Cântico inicial</w:t>
      </w:r>
    </w:p>
    <w:p w14:paraId="293E8D9F" w14:textId="77777777" w:rsidR="00EF3CC7" w:rsidRDefault="00EF3CC7" w:rsidP="00F40820">
      <w:pPr>
        <w:spacing w:after="0" w:line="360" w:lineRule="auto"/>
        <w:jc w:val="both"/>
        <w:rPr>
          <w:b/>
          <w:bCs/>
        </w:rPr>
      </w:pPr>
    </w:p>
    <w:p w14:paraId="60234E5A" w14:textId="503C02A6" w:rsidR="00EF3CC7" w:rsidRDefault="00EF3CC7" w:rsidP="00F40820">
      <w:pPr>
        <w:spacing w:after="0" w:line="360" w:lineRule="auto"/>
        <w:jc w:val="both"/>
        <w:rPr>
          <w:b/>
          <w:bCs/>
        </w:rPr>
      </w:pPr>
      <w:r>
        <w:rPr>
          <w:b/>
          <w:bCs/>
        </w:rPr>
        <w:t>Saudação inicial</w:t>
      </w:r>
    </w:p>
    <w:p w14:paraId="2E60BE57" w14:textId="77777777" w:rsidR="00EF3CC7" w:rsidRDefault="00EF3CC7" w:rsidP="00F40820">
      <w:pPr>
        <w:spacing w:after="0" w:line="360" w:lineRule="auto"/>
        <w:jc w:val="both"/>
        <w:rPr>
          <w:b/>
          <w:bCs/>
        </w:rPr>
      </w:pPr>
    </w:p>
    <w:p w14:paraId="6617C570" w14:textId="31DAB50F" w:rsidR="004640CF" w:rsidRPr="00EF3CC7" w:rsidRDefault="00EF3CC7" w:rsidP="00F40820">
      <w:pPr>
        <w:spacing w:after="0" w:line="360" w:lineRule="auto"/>
        <w:jc w:val="both"/>
        <w:rPr>
          <w:b/>
          <w:bCs/>
        </w:rPr>
      </w:pPr>
      <w:r>
        <w:rPr>
          <w:b/>
          <w:bCs/>
        </w:rPr>
        <w:t xml:space="preserve">Monição introdutória </w:t>
      </w:r>
      <w:r w:rsidR="004640CF" w:rsidRPr="004640CF">
        <w:rPr>
          <w:b/>
          <w:bCs/>
        </w:rPr>
        <w:t xml:space="preserve">à </w:t>
      </w:r>
      <w:r w:rsidR="004640CF">
        <w:rPr>
          <w:b/>
          <w:bCs/>
        </w:rPr>
        <w:t>O</w:t>
      </w:r>
      <w:r w:rsidR="004640CF" w:rsidRPr="004640CF">
        <w:rPr>
          <w:b/>
          <w:bCs/>
        </w:rPr>
        <w:t>ração do Rosário</w:t>
      </w:r>
      <w:r w:rsidR="0072672E">
        <w:rPr>
          <w:b/>
          <w:bCs/>
        </w:rPr>
        <w:t xml:space="preserve"> </w:t>
      </w:r>
      <w:r w:rsidR="001665D4" w:rsidRPr="001665D4">
        <w:rPr>
          <w:color w:val="FF0000"/>
        </w:rPr>
        <w:t>[</w:t>
      </w:r>
      <w:r w:rsidR="0072672E" w:rsidRPr="001665D4">
        <w:rPr>
          <w:color w:val="FF0000"/>
        </w:rPr>
        <w:t>todos os dias</w:t>
      </w:r>
      <w:r w:rsidR="001665D4" w:rsidRPr="001665D4">
        <w:rPr>
          <w:color w:val="FF0000"/>
        </w:rPr>
        <w:t>]</w:t>
      </w:r>
    </w:p>
    <w:p w14:paraId="0E83CBC2" w14:textId="77777777" w:rsidR="004640CF" w:rsidRPr="004640CF" w:rsidRDefault="004640CF" w:rsidP="00F40820">
      <w:pPr>
        <w:spacing w:after="0" w:line="360" w:lineRule="auto"/>
        <w:jc w:val="both"/>
        <w:rPr>
          <w:b/>
          <w:bCs/>
        </w:rPr>
      </w:pPr>
    </w:p>
    <w:p w14:paraId="66B01805" w14:textId="2A5287EB" w:rsidR="004640CF" w:rsidRDefault="004640CF" w:rsidP="00F40820">
      <w:pPr>
        <w:spacing w:after="0" w:line="360" w:lineRule="auto"/>
        <w:jc w:val="both"/>
        <w:rPr>
          <w:rFonts w:asciiTheme="majorHAnsi" w:hAnsiTheme="majorHAnsi"/>
          <w:sz w:val="24"/>
          <w:szCs w:val="24"/>
        </w:rPr>
      </w:pPr>
      <w:r w:rsidRPr="004640CF">
        <w:rPr>
          <w:rFonts w:asciiTheme="majorHAnsi" w:hAnsiTheme="majorHAnsi"/>
          <w:sz w:val="24"/>
          <w:szCs w:val="24"/>
        </w:rPr>
        <w:t>No caminho rumo ao Jubileu de 2025, o Papa Francisco quis que este ano de 2024 fosse de</w:t>
      </w:r>
      <w:r w:rsidRPr="004640CF">
        <w:rPr>
          <w:rFonts w:asciiTheme="majorHAnsi" w:hAnsiTheme="majorHAnsi"/>
          <w:sz w:val="24"/>
          <w:szCs w:val="24"/>
        </w:rPr>
        <w:softHyphen/>
        <w:t xml:space="preserve">dicado à oração. </w:t>
      </w:r>
      <w:r w:rsidR="00F40820">
        <w:rPr>
          <w:rFonts w:asciiTheme="majorHAnsi" w:hAnsiTheme="majorHAnsi"/>
          <w:sz w:val="24"/>
          <w:szCs w:val="24"/>
        </w:rPr>
        <w:t>«</w:t>
      </w:r>
      <w:r w:rsidRPr="004640CF">
        <w:rPr>
          <w:rFonts w:asciiTheme="majorHAnsi" w:hAnsiTheme="majorHAnsi"/>
          <w:sz w:val="24"/>
          <w:szCs w:val="24"/>
        </w:rPr>
        <w:t xml:space="preserve">Seja este um ano dedicado a redescobrir o grande valor e a necessidade absoluta da oração na vida pessoal, na vida da Igreja e no mundo» (Papa Francisco, </w:t>
      </w:r>
      <w:proofErr w:type="spellStart"/>
      <w:r w:rsidRPr="004640CF">
        <w:rPr>
          <w:rStyle w:val="nfase"/>
          <w:rFonts w:asciiTheme="majorHAnsi" w:hAnsiTheme="majorHAnsi"/>
          <w:sz w:val="24"/>
          <w:szCs w:val="24"/>
        </w:rPr>
        <w:t>Angelus</w:t>
      </w:r>
      <w:proofErr w:type="spellEnd"/>
      <w:r w:rsidRPr="004640CF">
        <w:rPr>
          <w:rFonts w:asciiTheme="majorHAnsi" w:hAnsiTheme="majorHAnsi"/>
          <w:sz w:val="24"/>
          <w:szCs w:val="24"/>
        </w:rPr>
        <w:t xml:space="preserve">, 21 de janeiro de 2024). </w:t>
      </w:r>
      <w:r>
        <w:rPr>
          <w:rFonts w:asciiTheme="majorHAnsi" w:hAnsiTheme="majorHAnsi"/>
          <w:sz w:val="24"/>
          <w:szCs w:val="24"/>
        </w:rPr>
        <w:t>A Oração é a maior força da Igreja.</w:t>
      </w:r>
    </w:p>
    <w:p w14:paraId="01FA7B57" w14:textId="77777777" w:rsidR="004640CF" w:rsidRDefault="004640CF" w:rsidP="00F40820">
      <w:pPr>
        <w:spacing w:after="0" w:line="360" w:lineRule="auto"/>
        <w:jc w:val="both"/>
        <w:rPr>
          <w:rFonts w:asciiTheme="majorHAnsi" w:hAnsiTheme="majorHAnsi"/>
          <w:sz w:val="24"/>
          <w:szCs w:val="24"/>
        </w:rPr>
      </w:pPr>
    </w:p>
    <w:p w14:paraId="65138B34" w14:textId="47F9C9F0" w:rsidR="00F40820" w:rsidRDefault="004640CF" w:rsidP="00F40820">
      <w:pPr>
        <w:spacing w:after="0" w:line="360" w:lineRule="auto"/>
        <w:jc w:val="both"/>
        <w:rPr>
          <w:rFonts w:asciiTheme="majorHAnsi" w:hAnsiTheme="majorHAnsi"/>
          <w:sz w:val="24"/>
          <w:szCs w:val="24"/>
        </w:rPr>
      </w:pPr>
      <w:r w:rsidRPr="004640CF">
        <w:rPr>
          <w:rFonts w:asciiTheme="majorHAnsi" w:hAnsiTheme="majorHAnsi"/>
          <w:sz w:val="24"/>
          <w:szCs w:val="24"/>
        </w:rPr>
        <w:t xml:space="preserve">Correspondendo a este desafio de preparar o Jubileu de 2025, </w:t>
      </w:r>
      <w:r>
        <w:rPr>
          <w:rFonts w:asciiTheme="majorHAnsi" w:hAnsiTheme="majorHAnsi"/>
          <w:sz w:val="24"/>
          <w:szCs w:val="24"/>
        </w:rPr>
        <w:t xml:space="preserve">transformando o ano de 2024 numa </w:t>
      </w:r>
      <w:r w:rsidRPr="004640CF">
        <w:rPr>
          <w:rFonts w:asciiTheme="majorHAnsi" w:hAnsiTheme="majorHAnsi"/>
          <w:sz w:val="24"/>
          <w:szCs w:val="24"/>
        </w:rPr>
        <w:t xml:space="preserve">verdadeira ‘sinfonia da oração’, queremos aproveitar </w:t>
      </w:r>
      <w:r>
        <w:rPr>
          <w:rFonts w:asciiTheme="majorHAnsi" w:hAnsiTheme="majorHAnsi"/>
          <w:sz w:val="24"/>
          <w:szCs w:val="24"/>
        </w:rPr>
        <w:t>este</w:t>
      </w:r>
      <w:r w:rsidRPr="004640CF">
        <w:rPr>
          <w:rFonts w:asciiTheme="majorHAnsi" w:hAnsiTheme="majorHAnsi"/>
          <w:sz w:val="24"/>
          <w:szCs w:val="24"/>
        </w:rPr>
        <w:t xml:space="preserve"> mês </w:t>
      </w:r>
      <w:r w:rsidR="00F40820">
        <w:rPr>
          <w:rFonts w:asciiTheme="majorHAnsi" w:hAnsiTheme="majorHAnsi"/>
          <w:sz w:val="24"/>
          <w:szCs w:val="24"/>
        </w:rPr>
        <w:t xml:space="preserve">de maio, mês de Maria, </w:t>
      </w:r>
      <w:r w:rsidRPr="004640CF">
        <w:rPr>
          <w:rFonts w:asciiTheme="majorHAnsi" w:hAnsiTheme="majorHAnsi"/>
          <w:sz w:val="24"/>
          <w:szCs w:val="24"/>
        </w:rPr>
        <w:t xml:space="preserve">e a </w:t>
      </w:r>
      <w:r w:rsidR="00F40820">
        <w:rPr>
          <w:rFonts w:asciiTheme="majorHAnsi" w:hAnsiTheme="majorHAnsi"/>
          <w:sz w:val="24"/>
          <w:szCs w:val="24"/>
        </w:rPr>
        <w:t xml:space="preserve">prática da </w:t>
      </w:r>
      <w:r w:rsidRPr="004640CF">
        <w:rPr>
          <w:rFonts w:asciiTheme="majorHAnsi" w:hAnsiTheme="majorHAnsi"/>
          <w:sz w:val="24"/>
          <w:szCs w:val="24"/>
        </w:rPr>
        <w:t>oração do rosário, para intensificar a nossa oração</w:t>
      </w:r>
      <w:r>
        <w:rPr>
          <w:rFonts w:asciiTheme="majorHAnsi" w:hAnsiTheme="majorHAnsi"/>
          <w:sz w:val="24"/>
          <w:szCs w:val="24"/>
        </w:rPr>
        <w:t xml:space="preserve"> e </w:t>
      </w:r>
      <w:r w:rsidRPr="004640CF">
        <w:rPr>
          <w:rFonts w:asciiTheme="majorHAnsi" w:hAnsiTheme="majorHAnsi"/>
          <w:sz w:val="24"/>
          <w:szCs w:val="24"/>
        </w:rPr>
        <w:t>para aprendermos a rezar</w:t>
      </w:r>
      <w:r w:rsidR="00F40820">
        <w:rPr>
          <w:rFonts w:asciiTheme="majorHAnsi" w:hAnsiTheme="majorHAnsi"/>
          <w:sz w:val="24"/>
          <w:szCs w:val="24"/>
        </w:rPr>
        <w:t>, como cristãos</w:t>
      </w:r>
      <w:r w:rsidRPr="004640CF">
        <w:rPr>
          <w:rFonts w:asciiTheme="majorHAnsi" w:hAnsiTheme="majorHAnsi"/>
          <w:sz w:val="24"/>
          <w:szCs w:val="24"/>
        </w:rPr>
        <w:t xml:space="preserve">. </w:t>
      </w:r>
    </w:p>
    <w:p w14:paraId="0358F331" w14:textId="77777777" w:rsidR="00F40820" w:rsidRDefault="00F40820" w:rsidP="00F40820">
      <w:pPr>
        <w:spacing w:after="0" w:line="360" w:lineRule="auto"/>
        <w:jc w:val="both"/>
        <w:rPr>
          <w:rFonts w:asciiTheme="majorHAnsi" w:hAnsiTheme="majorHAnsi"/>
          <w:sz w:val="24"/>
          <w:szCs w:val="24"/>
        </w:rPr>
      </w:pPr>
    </w:p>
    <w:p w14:paraId="78FFEE46" w14:textId="2358E3BD" w:rsidR="004640CF" w:rsidRDefault="004640CF" w:rsidP="00F40820">
      <w:pPr>
        <w:spacing w:after="0" w:line="360" w:lineRule="auto"/>
        <w:jc w:val="both"/>
        <w:rPr>
          <w:rFonts w:asciiTheme="majorHAnsi" w:eastAsia="Times New Roman" w:hAnsiTheme="majorHAnsi" w:cs="Times New Roman"/>
          <w:kern w:val="0"/>
          <w:sz w:val="24"/>
          <w:szCs w:val="24"/>
          <w:lang w:eastAsia="pt-PT"/>
          <w14:ligatures w14:val="none"/>
        </w:rPr>
      </w:pPr>
      <w:r w:rsidRPr="004640CF">
        <w:rPr>
          <w:rFonts w:asciiTheme="majorHAnsi" w:hAnsiTheme="majorHAnsi"/>
          <w:sz w:val="24"/>
          <w:szCs w:val="24"/>
        </w:rPr>
        <w:t>Para isso, tom</w:t>
      </w:r>
      <w:r w:rsidR="0072672E">
        <w:rPr>
          <w:rFonts w:asciiTheme="majorHAnsi" w:hAnsiTheme="majorHAnsi"/>
          <w:sz w:val="24"/>
          <w:szCs w:val="24"/>
        </w:rPr>
        <w:t>a</w:t>
      </w:r>
      <w:r w:rsidR="00F40820">
        <w:rPr>
          <w:rFonts w:asciiTheme="majorHAnsi" w:hAnsiTheme="majorHAnsi"/>
          <w:sz w:val="24"/>
          <w:szCs w:val="24"/>
        </w:rPr>
        <w:t>re</w:t>
      </w:r>
      <w:r w:rsidRPr="004640CF">
        <w:rPr>
          <w:rFonts w:asciiTheme="majorHAnsi" w:hAnsiTheme="majorHAnsi"/>
          <w:sz w:val="24"/>
          <w:szCs w:val="24"/>
        </w:rPr>
        <w:t>mos</w:t>
      </w:r>
      <w:r w:rsidR="0072672E">
        <w:rPr>
          <w:rFonts w:asciiTheme="majorHAnsi" w:hAnsiTheme="majorHAnsi"/>
          <w:sz w:val="24"/>
          <w:szCs w:val="24"/>
        </w:rPr>
        <w:t>, em cada dia, uma d</w:t>
      </w:r>
      <w:r w:rsidRPr="004640CF">
        <w:rPr>
          <w:rFonts w:asciiTheme="majorHAnsi" w:hAnsiTheme="majorHAnsi"/>
          <w:sz w:val="24"/>
          <w:szCs w:val="24"/>
        </w:rPr>
        <w:t xml:space="preserve">as </w:t>
      </w:r>
      <w:r w:rsidRPr="004640CF">
        <w:rPr>
          <w:rFonts w:asciiTheme="majorHAnsi" w:eastAsia="Times New Roman" w:hAnsiTheme="majorHAnsi" w:cs="Times New Roman"/>
          <w:kern w:val="0"/>
          <w:sz w:val="24"/>
          <w:szCs w:val="24"/>
          <w:lang w:eastAsia="pt-PT"/>
          <w14:ligatures w14:val="none"/>
        </w:rPr>
        <w:t>38 “Catequeses sobre a Oração”</w:t>
      </w:r>
      <w:r w:rsidR="0072672E">
        <w:rPr>
          <w:rFonts w:asciiTheme="majorHAnsi" w:eastAsia="Times New Roman" w:hAnsiTheme="majorHAnsi" w:cs="Times New Roman"/>
          <w:kern w:val="0"/>
          <w:sz w:val="24"/>
          <w:szCs w:val="24"/>
          <w:lang w:eastAsia="pt-PT"/>
          <w14:ligatures w14:val="none"/>
        </w:rPr>
        <w:t>,</w:t>
      </w:r>
      <w:r w:rsidRPr="004640CF">
        <w:rPr>
          <w:rFonts w:asciiTheme="majorHAnsi" w:eastAsia="Times New Roman" w:hAnsiTheme="majorHAnsi" w:cs="Times New Roman"/>
          <w:kern w:val="0"/>
          <w:sz w:val="24"/>
          <w:szCs w:val="24"/>
          <w:lang w:eastAsia="pt-PT"/>
          <w14:ligatures w14:val="none"/>
        </w:rPr>
        <w:t xml:space="preserve"> que o Papa Francisco profe</w:t>
      </w:r>
      <w:r w:rsidRPr="004640CF">
        <w:rPr>
          <w:rFonts w:asciiTheme="majorHAnsi" w:eastAsia="Times New Roman" w:hAnsiTheme="majorHAnsi" w:cs="Times New Roman"/>
          <w:kern w:val="0"/>
          <w:sz w:val="24"/>
          <w:szCs w:val="24"/>
          <w:lang w:eastAsia="pt-PT"/>
          <w14:ligatures w14:val="none"/>
        </w:rPr>
        <w:softHyphen/>
        <w:t>riu entre maio de 2020 e junho de 202</w:t>
      </w:r>
      <w:r w:rsidR="00F40820">
        <w:rPr>
          <w:rFonts w:asciiTheme="majorHAnsi" w:eastAsia="Times New Roman" w:hAnsiTheme="majorHAnsi" w:cs="Times New Roman"/>
          <w:kern w:val="0"/>
          <w:sz w:val="24"/>
          <w:szCs w:val="24"/>
          <w:lang w:eastAsia="pt-PT"/>
          <w14:ligatures w14:val="none"/>
        </w:rPr>
        <w:t>.</w:t>
      </w:r>
      <w:r w:rsidRPr="004640CF">
        <w:rPr>
          <w:rFonts w:asciiTheme="majorHAnsi" w:eastAsia="Times New Roman" w:hAnsiTheme="majorHAnsi" w:cs="Times New Roman"/>
          <w:kern w:val="0"/>
          <w:sz w:val="24"/>
          <w:szCs w:val="24"/>
          <w:lang w:eastAsia="pt-PT"/>
          <w14:ligatures w14:val="none"/>
        </w:rPr>
        <w:t xml:space="preserve"> </w:t>
      </w:r>
      <w:r w:rsidR="00F40820">
        <w:rPr>
          <w:rFonts w:asciiTheme="majorHAnsi" w:eastAsia="Times New Roman" w:hAnsiTheme="majorHAnsi" w:cs="Times New Roman"/>
          <w:kern w:val="0"/>
          <w:sz w:val="24"/>
          <w:szCs w:val="24"/>
          <w:lang w:eastAsia="pt-PT"/>
          <w14:ligatures w14:val="none"/>
        </w:rPr>
        <w:t>D</w:t>
      </w:r>
      <w:r w:rsidRPr="004640CF">
        <w:rPr>
          <w:rFonts w:asciiTheme="majorHAnsi" w:eastAsia="Times New Roman" w:hAnsiTheme="majorHAnsi" w:cs="Times New Roman"/>
          <w:kern w:val="0"/>
          <w:sz w:val="24"/>
          <w:szCs w:val="24"/>
          <w:lang w:eastAsia="pt-PT"/>
          <w14:ligatures w14:val="none"/>
        </w:rPr>
        <w:t>eix</w:t>
      </w:r>
      <w:r w:rsidR="00F40820">
        <w:rPr>
          <w:rFonts w:asciiTheme="majorHAnsi" w:eastAsia="Times New Roman" w:hAnsiTheme="majorHAnsi" w:cs="Times New Roman"/>
          <w:kern w:val="0"/>
          <w:sz w:val="24"/>
          <w:szCs w:val="24"/>
          <w:lang w:eastAsia="pt-PT"/>
          <w14:ligatures w14:val="none"/>
        </w:rPr>
        <w:t>e</w:t>
      </w:r>
      <w:r w:rsidRPr="004640CF">
        <w:rPr>
          <w:rFonts w:asciiTheme="majorHAnsi" w:eastAsia="Times New Roman" w:hAnsiTheme="majorHAnsi" w:cs="Times New Roman"/>
          <w:kern w:val="0"/>
          <w:sz w:val="24"/>
          <w:szCs w:val="24"/>
          <w:lang w:eastAsia="pt-PT"/>
          <w14:ligatures w14:val="none"/>
        </w:rPr>
        <w:t xml:space="preserve">mo-nos guiar pelos seus </w:t>
      </w:r>
      <w:r w:rsidR="00F40820">
        <w:rPr>
          <w:rFonts w:asciiTheme="majorHAnsi" w:eastAsia="Times New Roman" w:hAnsiTheme="majorHAnsi" w:cs="Times New Roman"/>
          <w:kern w:val="0"/>
          <w:sz w:val="24"/>
          <w:szCs w:val="24"/>
          <w:lang w:eastAsia="pt-PT"/>
          <w14:ligatures w14:val="none"/>
        </w:rPr>
        <w:t xml:space="preserve">belos </w:t>
      </w:r>
      <w:r w:rsidRPr="004640CF">
        <w:rPr>
          <w:rFonts w:asciiTheme="majorHAnsi" w:eastAsia="Times New Roman" w:hAnsiTheme="majorHAnsi" w:cs="Times New Roman"/>
          <w:kern w:val="0"/>
          <w:sz w:val="24"/>
          <w:szCs w:val="24"/>
          <w:lang w:eastAsia="pt-PT"/>
          <w14:ligatures w14:val="none"/>
        </w:rPr>
        <w:t>ensinamentos</w:t>
      </w:r>
      <w:r>
        <w:rPr>
          <w:rFonts w:asciiTheme="majorHAnsi" w:eastAsia="Times New Roman" w:hAnsiTheme="majorHAnsi" w:cs="Times New Roman"/>
          <w:kern w:val="0"/>
          <w:sz w:val="24"/>
          <w:szCs w:val="24"/>
          <w:lang w:eastAsia="pt-PT"/>
          <w14:ligatures w14:val="none"/>
        </w:rPr>
        <w:t xml:space="preserve">. </w:t>
      </w:r>
      <w:r w:rsidR="00F40820">
        <w:rPr>
          <w:rFonts w:asciiTheme="majorHAnsi" w:eastAsia="Times New Roman" w:hAnsiTheme="majorHAnsi" w:cs="Times New Roman"/>
          <w:kern w:val="0"/>
          <w:sz w:val="24"/>
          <w:szCs w:val="24"/>
          <w:lang w:eastAsia="pt-PT"/>
          <w14:ligatures w14:val="none"/>
        </w:rPr>
        <w:t>Por regra, i</w:t>
      </w:r>
      <w:r w:rsidR="0072672E">
        <w:rPr>
          <w:rFonts w:asciiTheme="majorHAnsi" w:eastAsia="Times New Roman" w:hAnsiTheme="majorHAnsi" w:cs="Times New Roman"/>
          <w:kern w:val="0"/>
          <w:sz w:val="24"/>
          <w:szCs w:val="24"/>
          <w:lang w:eastAsia="pt-PT"/>
          <w14:ligatures w14:val="none"/>
        </w:rPr>
        <w:t xml:space="preserve">remos resumir </w:t>
      </w:r>
      <w:r w:rsidR="00F40820">
        <w:rPr>
          <w:rFonts w:asciiTheme="majorHAnsi" w:eastAsia="Times New Roman" w:hAnsiTheme="majorHAnsi" w:cs="Times New Roman"/>
          <w:kern w:val="0"/>
          <w:sz w:val="24"/>
          <w:szCs w:val="24"/>
          <w:lang w:eastAsia="pt-PT"/>
          <w14:ligatures w14:val="none"/>
        </w:rPr>
        <w:t xml:space="preserve">e distribuir </w:t>
      </w:r>
      <w:r w:rsidR="0072672E">
        <w:rPr>
          <w:rFonts w:asciiTheme="majorHAnsi" w:eastAsia="Times New Roman" w:hAnsiTheme="majorHAnsi" w:cs="Times New Roman"/>
          <w:kern w:val="0"/>
          <w:sz w:val="24"/>
          <w:szCs w:val="24"/>
          <w:lang w:eastAsia="pt-PT"/>
          <w14:ligatures w14:val="none"/>
        </w:rPr>
        <w:t>cada umas destas Catequeses, em cinco reflexões, que acompanharão a meditação dos cinco mistérios.</w:t>
      </w:r>
    </w:p>
    <w:p w14:paraId="39B46F67" w14:textId="77777777" w:rsidR="0072672E"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0B69F1" w14:textId="0365F06B" w:rsidR="0072672E" w:rsidRPr="0072672E" w:rsidRDefault="0072672E" w:rsidP="00F40820">
      <w:pPr>
        <w:spacing w:after="0" w:line="360" w:lineRule="auto"/>
        <w:jc w:val="both"/>
        <w:rPr>
          <w:rFonts w:asciiTheme="majorHAnsi" w:eastAsia="Times New Roman" w:hAnsiTheme="majorHAnsi" w:cs="Times New Roman"/>
          <w:b/>
          <w:bCs/>
          <w:kern w:val="0"/>
          <w:sz w:val="24"/>
          <w:szCs w:val="24"/>
          <w:lang w:eastAsia="pt-PT"/>
          <w14:ligatures w14:val="none"/>
        </w:rPr>
      </w:pPr>
      <w:r w:rsidRPr="0072672E">
        <w:rPr>
          <w:rFonts w:asciiTheme="majorHAnsi" w:eastAsia="Times New Roman" w:hAnsiTheme="majorHAnsi" w:cs="Times New Roman"/>
          <w:b/>
          <w:bCs/>
          <w:kern w:val="0"/>
          <w:sz w:val="24"/>
          <w:szCs w:val="24"/>
          <w:lang w:eastAsia="pt-PT"/>
          <w14:ligatures w14:val="none"/>
        </w:rPr>
        <w:t xml:space="preserve">Convite à oração, em cada dia do mês: dia </w:t>
      </w:r>
      <w:r w:rsidR="00A90AD4">
        <w:rPr>
          <w:rFonts w:asciiTheme="majorHAnsi" w:eastAsia="Times New Roman" w:hAnsiTheme="majorHAnsi" w:cs="Times New Roman"/>
          <w:b/>
          <w:bCs/>
          <w:kern w:val="0"/>
          <w:sz w:val="24"/>
          <w:szCs w:val="24"/>
          <w:lang w:eastAsia="pt-PT"/>
          <w14:ligatures w14:val="none"/>
        </w:rPr>
        <w:t>3</w:t>
      </w:r>
      <w:r w:rsidRPr="0072672E">
        <w:rPr>
          <w:rFonts w:asciiTheme="majorHAnsi" w:eastAsia="Times New Roman" w:hAnsiTheme="majorHAnsi" w:cs="Times New Roman"/>
          <w:b/>
          <w:bCs/>
          <w:kern w:val="0"/>
          <w:sz w:val="24"/>
          <w:szCs w:val="24"/>
          <w:lang w:eastAsia="pt-PT"/>
          <w14:ligatures w14:val="none"/>
        </w:rPr>
        <w:t xml:space="preserve"> de maio </w:t>
      </w:r>
    </w:p>
    <w:p w14:paraId="259345D4" w14:textId="77777777" w:rsidR="0072672E"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859FF5" w14:textId="0DE5A58C" w:rsidR="001E4B7A" w:rsidRDefault="0072672E" w:rsidP="001E4B7A">
      <w:pPr>
        <w:spacing w:after="0" w:line="360" w:lineRule="auto"/>
        <w:jc w:val="both"/>
        <w:rPr>
          <w:rFonts w:asciiTheme="majorHAnsi" w:eastAsia="Times New Roman" w:hAnsiTheme="majorHAnsi" w:cs="Times New Roman"/>
          <w:kern w:val="0"/>
          <w:sz w:val="24"/>
          <w:szCs w:val="24"/>
          <w:lang w:eastAsia="pt-PT"/>
          <w14:ligatures w14:val="none"/>
        </w:rPr>
      </w:pPr>
      <w:r>
        <w:rPr>
          <w:rFonts w:asciiTheme="majorHAnsi" w:eastAsia="Times New Roman" w:hAnsiTheme="majorHAnsi" w:cs="Times New Roman"/>
          <w:kern w:val="0"/>
          <w:sz w:val="24"/>
          <w:szCs w:val="24"/>
          <w:lang w:eastAsia="pt-PT"/>
          <w14:ligatures w14:val="none"/>
        </w:rPr>
        <w:t xml:space="preserve">Hoje, dia </w:t>
      </w:r>
      <w:r w:rsidR="001E4B7A">
        <w:rPr>
          <w:rFonts w:asciiTheme="majorHAnsi" w:eastAsia="Times New Roman" w:hAnsiTheme="majorHAnsi" w:cs="Times New Roman"/>
          <w:kern w:val="0"/>
          <w:sz w:val="24"/>
          <w:szCs w:val="24"/>
          <w:lang w:eastAsia="pt-PT"/>
          <w14:ligatures w14:val="none"/>
        </w:rPr>
        <w:t>3</w:t>
      </w:r>
      <w:r w:rsidR="001665D4">
        <w:rPr>
          <w:rFonts w:asciiTheme="majorHAnsi" w:eastAsia="Times New Roman" w:hAnsiTheme="majorHAnsi" w:cs="Times New Roman"/>
          <w:kern w:val="0"/>
          <w:sz w:val="24"/>
          <w:szCs w:val="24"/>
          <w:lang w:eastAsia="pt-PT"/>
          <w14:ligatures w14:val="none"/>
        </w:rPr>
        <w:t xml:space="preserve"> de meio</w:t>
      </w:r>
      <w:r>
        <w:rPr>
          <w:rFonts w:asciiTheme="majorHAnsi" w:eastAsia="Times New Roman" w:hAnsiTheme="majorHAnsi" w:cs="Times New Roman"/>
          <w:kern w:val="0"/>
          <w:sz w:val="24"/>
          <w:szCs w:val="24"/>
          <w:lang w:eastAsia="pt-PT"/>
          <w14:ligatures w14:val="none"/>
        </w:rPr>
        <w:t xml:space="preserve">, seguimos a </w:t>
      </w:r>
      <w:r w:rsidR="001E4B7A">
        <w:rPr>
          <w:rFonts w:asciiTheme="majorHAnsi" w:eastAsia="Times New Roman" w:hAnsiTheme="majorHAnsi" w:cs="Times New Roman"/>
          <w:kern w:val="0"/>
          <w:sz w:val="24"/>
          <w:szCs w:val="24"/>
          <w:lang w:eastAsia="pt-PT"/>
          <w14:ligatures w14:val="none"/>
        </w:rPr>
        <w:t>10.</w:t>
      </w:r>
      <w:r>
        <w:rPr>
          <w:rFonts w:asciiTheme="majorHAnsi" w:eastAsia="Times New Roman" w:hAnsiTheme="majorHAnsi" w:cs="Times New Roman"/>
          <w:kern w:val="0"/>
          <w:sz w:val="24"/>
          <w:szCs w:val="24"/>
          <w:lang w:eastAsia="pt-PT"/>
          <w14:ligatures w14:val="none"/>
        </w:rPr>
        <w:t xml:space="preserve">ª Catequese do Papa, sobre </w:t>
      </w:r>
      <w:r w:rsidR="00C74AC2">
        <w:rPr>
          <w:rFonts w:asciiTheme="majorHAnsi" w:eastAsia="Times New Roman" w:hAnsiTheme="majorHAnsi" w:cs="Times New Roman"/>
          <w:kern w:val="0"/>
          <w:sz w:val="24"/>
          <w:szCs w:val="24"/>
          <w:lang w:eastAsia="pt-PT"/>
          <w14:ligatures w14:val="none"/>
        </w:rPr>
        <w:t>a oração do cristão</w:t>
      </w:r>
      <w:r>
        <w:rPr>
          <w:rFonts w:asciiTheme="majorHAnsi" w:eastAsia="Times New Roman" w:hAnsiTheme="majorHAnsi" w:cs="Times New Roman"/>
          <w:kern w:val="0"/>
          <w:sz w:val="24"/>
          <w:szCs w:val="24"/>
          <w:lang w:eastAsia="pt-PT"/>
          <w14:ligatures w14:val="none"/>
        </w:rPr>
        <w:t xml:space="preserve">. </w:t>
      </w:r>
      <w:r w:rsidR="001E4B7A">
        <w:rPr>
          <w:rFonts w:asciiTheme="majorHAnsi" w:eastAsia="Times New Roman" w:hAnsiTheme="majorHAnsi" w:cs="Times New Roman"/>
          <w:kern w:val="0"/>
          <w:sz w:val="24"/>
          <w:szCs w:val="24"/>
          <w:lang w:eastAsia="pt-PT"/>
          <w14:ligatures w14:val="none"/>
        </w:rPr>
        <w:t>Avançamos algumas catequeses sobre a oração em algumas figuras do Antigo Testamento (Abraão, Jacob, Moisés, David e Elias) e fixamo-nos, hoje e amanhã, na oração dos Salmos. A Bíblia contém 150 Salmos. Estamos habituados a rezá-los ou a cantá-los nas celebrações da Eucaristia no final da 1.ª leitura. São parte essencial da Liturgia das Horas, a oração oficial da Igreja.</w:t>
      </w:r>
    </w:p>
    <w:p w14:paraId="213F1924" w14:textId="77777777"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115F551" w14:textId="77777777" w:rsidR="001E4B7A" w:rsidRPr="00EF3CC7" w:rsidRDefault="001E4B7A" w:rsidP="001E4B7A">
      <w:pPr>
        <w:spacing w:after="0" w:line="360" w:lineRule="auto"/>
        <w:jc w:val="both"/>
        <w:rPr>
          <w:rFonts w:asciiTheme="majorHAnsi" w:eastAsia="Times New Roman" w:hAnsiTheme="majorHAnsi" w:cs="Times New Roman"/>
          <w:color w:val="FF0000"/>
          <w:kern w:val="0"/>
          <w:sz w:val="24"/>
          <w:szCs w:val="24"/>
          <w:lang w:eastAsia="pt-PT"/>
          <w14:ligatures w14:val="none"/>
        </w:rPr>
      </w:pPr>
      <w:r w:rsidRPr="00EF3CC7">
        <w:rPr>
          <w:rFonts w:asciiTheme="majorHAnsi" w:eastAsia="Times New Roman" w:hAnsiTheme="majorHAnsi" w:cs="Times New Roman"/>
          <w:color w:val="FF0000"/>
          <w:kern w:val="0"/>
          <w:sz w:val="24"/>
          <w:szCs w:val="24"/>
          <w:lang w:eastAsia="pt-PT"/>
          <w14:ligatures w14:val="none"/>
        </w:rPr>
        <w:t>Segue-se a meditação em cada mistério</w:t>
      </w:r>
    </w:p>
    <w:p w14:paraId="6F97A3FB" w14:textId="77777777"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7A5902B6" w14:textId="374866AC"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r w:rsidRPr="001E4B7A">
        <w:rPr>
          <w:rFonts w:asciiTheme="majorHAnsi" w:eastAsia="Times New Roman" w:hAnsiTheme="majorHAnsi" w:cs="Times New Roman"/>
          <w:kern w:val="0"/>
          <w:sz w:val="24"/>
          <w:szCs w:val="24"/>
          <w:lang w:eastAsia="pt-PT"/>
          <w14:ligatures w14:val="none"/>
        </w:rPr>
        <w:t xml:space="preserve">1. Os salmos não são textos compostos de forma teórica, são invocações, muitas vezes dramáticas, que nascem da experiência viva da existência. Para os recitar basta ser quem somos. Não nos devemos esquecer que para rezar bem devemos orar assim como somos, sem nos maquilharmos. Não é preciso maquilhar a </w:t>
      </w:r>
      <w:r w:rsidRPr="001E4B7A">
        <w:rPr>
          <w:rFonts w:asciiTheme="majorHAnsi" w:eastAsia="Times New Roman" w:hAnsiTheme="majorHAnsi" w:cs="Times New Roman"/>
          <w:kern w:val="0"/>
          <w:sz w:val="24"/>
          <w:szCs w:val="24"/>
          <w:lang w:eastAsia="pt-PT"/>
          <w14:ligatures w14:val="none"/>
        </w:rPr>
        <w:lastRenderedPageBreak/>
        <w:t xml:space="preserve">alma para rezar. “Senhor, sou assim”, ir diante do Senhor como somos, com as coisas boas e também com as más que ninguém conhece, mas nós, dentro, conhecemos. O salmista não contesta radicalmente este sofrimento: ele sabe que pertence à vida. Contudo, nos salmos o sofrimento transforma-se em interrogação. Do sofrer ao perguntar. E entre as muitas perguntas, há uma que permanece suspensa, como um brado incessante que percorre todo o livro de um lado ao outro. Uma pergunta, que repetimos muitas vezes: “Até quando, Senhor? Até quando?”. Cada dor pede libertação, cada lágrima invoca consolação, cada ferida aguarda a cura, cada calúnia, uma sentença de absolvição. “Até quando Senhor tenho </w:t>
      </w:r>
      <w:proofErr w:type="gramStart"/>
      <w:r w:rsidRPr="001E4B7A">
        <w:rPr>
          <w:rFonts w:asciiTheme="majorHAnsi" w:eastAsia="Times New Roman" w:hAnsiTheme="majorHAnsi" w:cs="Times New Roman"/>
          <w:kern w:val="0"/>
          <w:sz w:val="24"/>
          <w:szCs w:val="24"/>
          <w:lang w:eastAsia="pt-PT"/>
          <w14:ligatures w14:val="none"/>
        </w:rPr>
        <w:t>que</w:t>
      </w:r>
      <w:proofErr w:type="gramEnd"/>
      <w:r w:rsidRPr="001E4B7A">
        <w:rPr>
          <w:rFonts w:asciiTheme="majorHAnsi" w:eastAsia="Times New Roman" w:hAnsiTheme="majorHAnsi" w:cs="Times New Roman"/>
          <w:kern w:val="0"/>
          <w:sz w:val="24"/>
          <w:szCs w:val="24"/>
          <w:lang w:eastAsia="pt-PT"/>
          <w14:ligatures w14:val="none"/>
        </w:rPr>
        <w:t xml:space="preserve"> sofrer isto? Ouve-me Senhor!”: quantas vezes rezamos assim com este “até quando?”, Senhor, chega!</w:t>
      </w:r>
    </w:p>
    <w:p w14:paraId="757EA6A1" w14:textId="77777777" w:rsidR="001E4B7A" w:rsidRDefault="001E4B7A" w:rsidP="001E4B7A">
      <w:pPr>
        <w:spacing w:after="0" w:line="360" w:lineRule="auto"/>
        <w:jc w:val="both"/>
        <w:rPr>
          <w:rFonts w:ascii="Arial Nova" w:hAnsi="Arial Nova"/>
          <w:b/>
          <w:bCs/>
          <w:sz w:val="21"/>
          <w:szCs w:val="21"/>
        </w:rPr>
      </w:pPr>
    </w:p>
    <w:p w14:paraId="2A3A52E4" w14:textId="28984AE9" w:rsidR="001E4B7A" w:rsidRPr="00EF3CC7" w:rsidRDefault="001E4B7A" w:rsidP="001E4B7A">
      <w:pPr>
        <w:spacing w:after="0" w:line="360" w:lineRule="auto"/>
        <w:jc w:val="both"/>
        <w:rPr>
          <w:rFonts w:ascii="Arial Nova" w:hAnsi="Arial Nova"/>
          <w:b/>
          <w:bCs/>
          <w:sz w:val="21"/>
          <w:szCs w:val="21"/>
        </w:rPr>
      </w:pPr>
      <w:r w:rsidRPr="00EF3CC7">
        <w:rPr>
          <w:rFonts w:ascii="Arial Nova" w:hAnsi="Arial Nova"/>
          <w:b/>
          <w:bCs/>
          <w:sz w:val="21"/>
          <w:szCs w:val="21"/>
        </w:rPr>
        <w:t xml:space="preserve">Pai-Nosso </w:t>
      </w:r>
      <w:r w:rsidRPr="00C74AC2">
        <w:rPr>
          <w:rFonts w:ascii="Arial Nova" w:hAnsi="Arial Nova"/>
          <w:b/>
          <w:bCs/>
          <w:color w:val="FF0000"/>
          <w:sz w:val="21"/>
          <w:szCs w:val="21"/>
        </w:rPr>
        <w:t>|</w:t>
      </w:r>
      <w:r w:rsidRPr="00EF3CC7">
        <w:rPr>
          <w:rFonts w:ascii="Arial Nova" w:hAnsi="Arial Nova"/>
          <w:b/>
          <w:bCs/>
          <w:sz w:val="21"/>
          <w:szCs w:val="21"/>
        </w:rPr>
        <w:t xml:space="preserve"> 10 Ave-marias</w:t>
      </w:r>
      <w:r w:rsidRPr="00C74AC2">
        <w:rPr>
          <w:rFonts w:ascii="Arial Nova" w:hAnsi="Arial Nova"/>
          <w:b/>
          <w:bCs/>
          <w:color w:val="FF0000"/>
          <w:sz w:val="21"/>
          <w:szCs w:val="21"/>
        </w:rPr>
        <w:t xml:space="preserve"> | </w:t>
      </w:r>
      <w:r w:rsidRPr="00EF3CC7">
        <w:rPr>
          <w:rFonts w:ascii="Arial Nova" w:hAnsi="Arial Nova"/>
          <w:b/>
          <w:bCs/>
          <w:sz w:val="21"/>
          <w:szCs w:val="21"/>
        </w:rPr>
        <w:t xml:space="preserve">Glória ao Pai… </w:t>
      </w:r>
      <w:r w:rsidRPr="00C74AC2">
        <w:rPr>
          <w:rFonts w:ascii="Arial Nova" w:hAnsi="Arial Nova"/>
          <w:b/>
          <w:bCs/>
          <w:color w:val="FF0000"/>
          <w:sz w:val="21"/>
          <w:szCs w:val="21"/>
        </w:rPr>
        <w:t>|</w:t>
      </w:r>
      <w:r w:rsidRPr="00EF3CC7">
        <w:rPr>
          <w:rFonts w:ascii="Arial Nova" w:hAnsi="Arial Nova"/>
          <w:b/>
          <w:bCs/>
          <w:sz w:val="21"/>
          <w:szCs w:val="21"/>
        </w:rPr>
        <w:t xml:space="preserve"> Maria, Virgem Orante! </w:t>
      </w:r>
      <w:r w:rsidRPr="00EF3CC7">
        <w:rPr>
          <w:rFonts w:ascii="Arial Nova" w:hAnsi="Arial Nova"/>
          <w:b/>
          <w:bCs/>
          <w:color w:val="FF0000"/>
          <w:sz w:val="21"/>
          <w:szCs w:val="21"/>
        </w:rPr>
        <w:t xml:space="preserve">R. </w:t>
      </w:r>
      <w:r w:rsidRPr="00EF3CC7">
        <w:rPr>
          <w:rFonts w:ascii="Arial Nova" w:hAnsi="Arial Nova"/>
          <w:b/>
          <w:bCs/>
          <w:sz w:val="21"/>
          <w:szCs w:val="21"/>
        </w:rPr>
        <w:t>Rogai, por nós.</w:t>
      </w:r>
    </w:p>
    <w:p w14:paraId="43C9F9F3" w14:textId="77777777"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3686C69B" w14:textId="77777777"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r w:rsidRPr="001E4B7A">
        <w:rPr>
          <w:rFonts w:asciiTheme="majorHAnsi" w:eastAsia="Times New Roman" w:hAnsiTheme="majorHAnsi" w:cs="Times New Roman"/>
          <w:kern w:val="0"/>
          <w:sz w:val="24"/>
          <w:szCs w:val="24"/>
          <w:lang w:eastAsia="pt-PT"/>
          <w14:ligatures w14:val="none"/>
        </w:rPr>
        <w:t>2. Ao fazer constantemente tais perguntas, os salmos ensinam-nos a não nos habituarmos à dor e lembram-nos que a vida não se salva, se não for curada. A existência do homem é um sopro, a sua história é fugaz, mas o orante sabe que é precioso aos olhos de Deus, e por isso tem sentido bradar. Isto é importante. Quando rezamos, fazemo-lo porque sabemos que somos preciosos aos olhos de Deus. É a graça do Espírito Santo que de dentro suscita em nós esta consciência: de ser preciosos aos olhos de Deus. E por isso somos induzidos a rezar.</w:t>
      </w:r>
    </w:p>
    <w:p w14:paraId="163FA404" w14:textId="77777777"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EDD3351" w14:textId="77777777" w:rsidR="001E4B7A" w:rsidRPr="00EF3CC7" w:rsidRDefault="001E4B7A" w:rsidP="001E4B7A">
      <w:pPr>
        <w:spacing w:after="0" w:line="360" w:lineRule="auto"/>
        <w:jc w:val="both"/>
        <w:rPr>
          <w:rFonts w:ascii="Arial Nova" w:hAnsi="Arial Nova"/>
          <w:b/>
          <w:bCs/>
          <w:sz w:val="21"/>
          <w:szCs w:val="21"/>
        </w:rPr>
      </w:pPr>
      <w:r w:rsidRPr="00EF3CC7">
        <w:rPr>
          <w:rFonts w:ascii="Arial Nova" w:hAnsi="Arial Nova"/>
          <w:b/>
          <w:bCs/>
          <w:sz w:val="21"/>
          <w:szCs w:val="21"/>
        </w:rPr>
        <w:t xml:space="preserve">Pai-Nosso </w:t>
      </w:r>
      <w:r w:rsidRPr="00C74AC2">
        <w:rPr>
          <w:rFonts w:ascii="Arial Nova" w:hAnsi="Arial Nova"/>
          <w:b/>
          <w:bCs/>
          <w:color w:val="FF0000"/>
          <w:sz w:val="21"/>
          <w:szCs w:val="21"/>
        </w:rPr>
        <w:t>|</w:t>
      </w:r>
      <w:r w:rsidRPr="00EF3CC7">
        <w:rPr>
          <w:rFonts w:ascii="Arial Nova" w:hAnsi="Arial Nova"/>
          <w:b/>
          <w:bCs/>
          <w:sz w:val="21"/>
          <w:szCs w:val="21"/>
        </w:rPr>
        <w:t xml:space="preserve"> 10 Ave-marias</w:t>
      </w:r>
      <w:r w:rsidRPr="00C74AC2">
        <w:rPr>
          <w:rFonts w:ascii="Arial Nova" w:hAnsi="Arial Nova"/>
          <w:b/>
          <w:bCs/>
          <w:color w:val="FF0000"/>
          <w:sz w:val="21"/>
          <w:szCs w:val="21"/>
        </w:rPr>
        <w:t xml:space="preserve"> | </w:t>
      </w:r>
      <w:r w:rsidRPr="00EF3CC7">
        <w:rPr>
          <w:rFonts w:ascii="Arial Nova" w:hAnsi="Arial Nova"/>
          <w:b/>
          <w:bCs/>
          <w:sz w:val="21"/>
          <w:szCs w:val="21"/>
        </w:rPr>
        <w:t xml:space="preserve">Glória ao Pai… </w:t>
      </w:r>
      <w:r w:rsidRPr="00C74AC2">
        <w:rPr>
          <w:rFonts w:ascii="Arial Nova" w:hAnsi="Arial Nova"/>
          <w:b/>
          <w:bCs/>
          <w:color w:val="FF0000"/>
          <w:sz w:val="21"/>
          <w:szCs w:val="21"/>
        </w:rPr>
        <w:t>|</w:t>
      </w:r>
      <w:r w:rsidRPr="00EF3CC7">
        <w:rPr>
          <w:rFonts w:ascii="Arial Nova" w:hAnsi="Arial Nova"/>
          <w:b/>
          <w:bCs/>
          <w:sz w:val="21"/>
          <w:szCs w:val="21"/>
        </w:rPr>
        <w:t xml:space="preserve"> Maria, Virgem Orante! </w:t>
      </w:r>
      <w:r w:rsidRPr="00EF3CC7">
        <w:rPr>
          <w:rFonts w:ascii="Arial Nova" w:hAnsi="Arial Nova"/>
          <w:b/>
          <w:bCs/>
          <w:color w:val="FF0000"/>
          <w:sz w:val="21"/>
          <w:szCs w:val="21"/>
        </w:rPr>
        <w:t xml:space="preserve">R. </w:t>
      </w:r>
      <w:r w:rsidRPr="00EF3CC7">
        <w:rPr>
          <w:rFonts w:ascii="Arial Nova" w:hAnsi="Arial Nova"/>
          <w:b/>
          <w:bCs/>
          <w:sz w:val="21"/>
          <w:szCs w:val="21"/>
        </w:rPr>
        <w:t>Rogai, por nós.</w:t>
      </w:r>
    </w:p>
    <w:p w14:paraId="3C77CCAC" w14:textId="77777777"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92B7FBF" w14:textId="77777777"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r w:rsidRPr="001E4B7A">
        <w:rPr>
          <w:rFonts w:asciiTheme="majorHAnsi" w:eastAsia="Times New Roman" w:hAnsiTheme="majorHAnsi" w:cs="Times New Roman"/>
          <w:kern w:val="0"/>
          <w:sz w:val="24"/>
          <w:szCs w:val="24"/>
          <w:lang w:eastAsia="pt-PT"/>
          <w14:ligatures w14:val="none"/>
        </w:rPr>
        <w:t>3. Neste mundo todos sofrem: quer acreditemos em Deus quer o rejeitemos. Não pode permanecer sem sentido, sem propósito. Até as dores que sofremos não podem ser apenas casos específicos de uma lei universal: são sempre as “minhas” lágrimas. As lágrimas não são universais, são as “minhas” lágrimas. Cada um tem as próprias. As “minhas” lágrimas e a “minha” dor impelem-me a continuar com a oração. Sou as “minhas” lágrimas que jamais ninguém derramou antes de mim. Sim, muitos choraram, muitos. Mas as “minhas” lágrimas são as minhas, o “meu” sofrimento é meu, a minha dor é minha. Para Deus, todas as dores dos homens são sagradas. Assim reza o orante do salmo 56-55: «Vós conheceis os caminhos do meu exílio, vós recolhestes as minhas lágrimas no vosso cantil; não está tudo escrito no vosso livro?» (v. 9). Diante de Deus não somos desconhecidos, nem números. Somos rostos e corações, conhecidos um por um, pelo nome.</w:t>
      </w:r>
    </w:p>
    <w:p w14:paraId="74D0ADC2" w14:textId="77777777"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3107C68F" w14:textId="77777777" w:rsidR="001E4B7A" w:rsidRPr="00EF3CC7" w:rsidRDefault="001E4B7A" w:rsidP="001E4B7A">
      <w:pPr>
        <w:spacing w:after="0" w:line="360" w:lineRule="auto"/>
        <w:jc w:val="both"/>
        <w:rPr>
          <w:rFonts w:ascii="Arial Nova" w:hAnsi="Arial Nova"/>
          <w:b/>
          <w:bCs/>
          <w:sz w:val="21"/>
          <w:szCs w:val="21"/>
        </w:rPr>
      </w:pPr>
      <w:r w:rsidRPr="00EF3CC7">
        <w:rPr>
          <w:rFonts w:ascii="Arial Nova" w:hAnsi="Arial Nova"/>
          <w:b/>
          <w:bCs/>
          <w:sz w:val="21"/>
          <w:szCs w:val="21"/>
        </w:rPr>
        <w:t xml:space="preserve">Pai-Nosso </w:t>
      </w:r>
      <w:r w:rsidRPr="00C74AC2">
        <w:rPr>
          <w:rFonts w:ascii="Arial Nova" w:hAnsi="Arial Nova"/>
          <w:b/>
          <w:bCs/>
          <w:color w:val="FF0000"/>
          <w:sz w:val="21"/>
          <w:szCs w:val="21"/>
        </w:rPr>
        <w:t>|</w:t>
      </w:r>
      <w:r w:rsidRPr="00EF3CC7">
        <w:rPr>
          <w:rFonts w:ascii="Arial Nova" w:hAnsi="Arial Nova"/>
          <w:b/>
          <w:bCs/>
          <w:sz w:val="21"/>
          <w:szCs w:val="21"/>
        </w:rPr>
        <w:t xml:space="preserve"> 10 Ave-marias</w:t>
      </w:r>
      <w:r w:rsidRPr="00C74AC2">
        <w:rPr>
          <w:rFonts w:ascii="Arial Nova" w:hAnsi="Arial Nova"/>
          <w:b/>
          <w:bCs/>
          <w:color w:val="FF0000"/>
          <w:sz w:val="21"/>
          <w:szCs w:val="21"/>
        </w:rPr>
        <w:t xml:space="preserve"> | </w:t>
      </w:r>
      <w:r w:rsidRPr="00EF3CC7">
        <w:rPr>
          <w:rFonts w:ascii="Arial Nova" w:hAnsi="Arial Nova"/>
          <w:b/>
          <w:bCs/>
          <w:sz w:val="21"/>
          <w:szCs w:val="21"/>
        </w:rPr>
        <w:t xml:space="preserve">Glória ao Pai… </w:t>
      </w:r>
      <w:r w:rsidRPr="00C74AC2">
        <w:rPr>
          <w:rFonts w:ascii="Arial Nova" w:hAnsi="Arial Nova"/>
          <w:b/>
          <w:bCs/>
          <w:color w:val="FF0000"/>
          <w:sz w:val="21"/>
          <w:szCs w:val="21"/>
        </w:rPr>
        <w:t>|</w:t>
      </w:r>
      <w:r w:rsidRPr="00EF3CC7">
        <w:rPr>
          <w:rFonts w:ascii="Arial Nova" w:hAnsi="Arial Nova"/>
          <w:b/>
          <w:bCs/>
          <w:sz w:val="21"/>
          <w:szCs w:val="21"/>
        </w:rPr>
        <w:t xml:space="preserve"> Maria, Virgem Orante! </w:t>
      </w:r>
      <w:r w:rsidRPr="00EF3CC7">
        <w:rPr>
          <w:rFonts w:ascii="Arial Nova" w:hAnsi="Arial Nova"/>
          <w:b/>
          <w:bCs/>
          <w:color w:val="FF0000"/>
          <w:sz w:val="21"/>
          <w:szCs w:val="21"/>
        </w:rPr>
        <w:t xml:space="preserve">R. </w:t>
      </w:r>
      <w:r w:rsidRPr="00EF3CC7">
        <w:rPr>
          <w:rFonts w:ascii="Arial Nova" w:hAnsi="Arial Nova"/>
          <w:b/>
          <w:bCs/>
          <w:sz w:val="21"/>
          <w:szCs w:val="21"/>
        </w:rPr>
        <w:t>Rogai, por nós.</w:t>
      </w:r>
    </w:p>
    <w:p w14:paraId="7FE40B44" w14:textId="77777777"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04A6D07C" w14:textId="77777777"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r w:rsidRPr="001E4B7A">
        <w:rPr>
          <w:rFonts w:asciiTheme="majorHAnsi" w:eastAsia="Times New Roman" w:hAnsiTheme="majorHAnsi" w:cs="Times New Roman"/>
          <w:kern w:val="0"/>
          <w:sz w:val="24"/>
          <w:szCs w:val="24"/>
          <w:lang w:eastAsia="pt-PT"/>
          <w14:ligatures w14:val="none"/>
        </w:rPr>
        <w:t xml:space="preserve">4. Nos salmos, o crente encontra uma resposta. Ele sabe que mesmo se todas as portas humanas estiverem trancadas, a porta de Deus está aberta. Mesmo se o mundo inteiro emitisse um veredito de condenação, em </w:t>
      </w:r>
      <w:r w:rsidRPr="001E4B7A">
        <w:rPr>
          <w:rFonts w:asciiTheme="majorHAnsi" w:eastAsia="Times New Roman" w:hAnsiTheme="majorHAnsi" w:cs="Times New Roman"/>
          <w:kern w:val="0"/>
          <w:sz w:val="24"/>
          <w:szCs w:val="24"/>
          <w:lang w:eastAsia="pt-PT"/>
          <w14:ligatures w14:val="none"/>
        </w:rPr>
        <w:lastRenderedPageBreak/>
        <w:t>Deus há salvação. “O Senhor ouve”: às vezes na oração é suficiente saber isto. Os problemas nem sempre se resolvem. Quem reza não é um iludido: sabe que muitas questões da vida terrena permanecem sem solução, sem saída; o sofrimento acompanhar-nos-á e, após uma batalha, haverá outras que nos esperam. Mas se formos ouvidos, tudo se torna mais suportável.</w:t>
      </w:r>
    </w:p>
    <w:p w14:paraId="0E98D2D5" w14:textId="77777777"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3E2C1439" w14:textId="77777777" w:rsidR="001E4B7A" w:rsidRPr="00EF3CC7" w:rsidRDefault="001E4B7A" w:rsidP="001E4B7A">
      <w:pPr>
        <w:spacing w:after="0" w:line="360" w:lineRule="auto"/>
        <w:jc w:val="both"/>
        <w:rPr>
          <w:rFonts w:ascii="Arial Nova" w:hAnsi="Arial Nova"/>
          <w:b/>
          <w:bCs/>
          <w:sz w:val="21"/>
          <w:szCs w:val="21"/>
        </w:rPr>
      </w:pPr>
      <w:r w:rsidRPr="00EF3CC7">
        <w:rPr>
          <w:rFonts w:ascii="Arial Nova" w:hAnsi="Arial Nova"/>
          <w:b/>
          <w:bCs/>
          <w:sz w:val="21"/>
          <w:szCs w:val="21"/>
        </w:rPr>
        <w:t xml:space="preserve">Pai-Nosso </w:t>
      </w:r>
      <w:r w:rsidRPr="00C74AC2">
        <w:rPr>
          <w:rFonts w:ascii="Arial Nova" w:hAnsi="Arial Nova"/>
          <w:b/>
          <w:bCs/>
          <w:color w:val="FF0000"/>
          <w:sz w:val="21"/>
          <w:szCs w:val="21"/>
        </w:rPr>
        <w:t>|</w:t>
      </w:r>
      <w:r w:rsidRPr="00EF3CC7">
        <w:rPr>
          <w:rFonts w:ascii="Arial Nova" w:hAnsi="Arial Nova"/>
          <w:b/>
          <w:bCs/>
          <w:sz w:val="21"/>
          <w:szCs w:val="21"/>
        </w:rPr>
        <w:t xml:space="preserve"> 10 Ave-marias</w:t>
      </w:r>
      <w:r w:rsidRPr="00C74AC2">
        <w:rPr>
          <w:rFonts w:ascii="Arial Nova" w:hAnsi="Arial Nova"/>
          <w:b/>
          <w:bCs/>
          <w:color w:val="FF0000"/>
          <w:sz w:val="21"/>
          <w:szCs w:val="21"/>
        </w:rPr>
        <w:t xml:space="preserve"> | </w:t>
      </w:r>
      <w:r w:rsidRPr="00EF3CC7">
        <w:rPr>
          <w:rFonts w:ascii="Arial Nova" w:hAnsi="Arial Nova"/>
          <w:b/>
          <w:bCs/>
          <w:sz w:val="21"/>
          <w:szCs w:val="21"/>
        </w:rPr>
        <w:t xml:space="preserve">Glória ao Pai… </w:t>
      </w:r>
      <w:r w:rsidRPr="00C74AC2">
        <w:rPr>
          <w:rFonts w:ascii="Arial Nova" w:hAnsi="Arial Nova"/>
          <w:b/>
          <w:bCs/>
          <w:color w:val="FF0000"/>
          <w:sz w:val="21"/>
          <w:szCs w:val="21"/>
        </w:rPr>
        <w:t>|</w:t>
      </w:r>
      <w:r w:rsidRPr="00EF3CC7">
        <w:rPr>
          <w:rFonts w:ascii="Arial Nova" w:hAnsi="Arial Nova"/>
          <w:b/>
          <w:bCs/>
          <w:sz w:val="21"/>
          <w:szCs w:val="21"/>
        </w:rPr>
        <w:t xml:space="preserve"> Maria, Virgem Orante! </w:t>
      </w:r>
      <w:r w:rsidRPr="00EF3CC7">
        <w:rPr>
          <w:rFonts w:ascii="Arial Nova" w:hAnsi="Arial Nova"/>
          <w:b/>
          <w:bCs/>
          <w:color w:val="FF0000"/>
          <w:sz w:val="21"/>
          <w:szCs w:val="21"/>
        </w:rPr>
        <w:t xml:space="preserve">R. </w:t>
      </w:r>
      <w:r w:rsidRPr="00EF3CC7">
        <w:rPr>
          <w:rFonts w:ascii="Arial Nova" w:hAnsi="Arial Nova"/>
          <w:b/>
          <w:bCs/>
          <w:sz w:val="21"/>
          <w:szCs w:val="21"/>
        </w:rPr>
        <w:t>Rogai, por nós.</w:t>
      </w:r>
    </w:p>
    <w:p w14:paraId="7D6CF0EB" w14:textId="77777777" w:rsidR="001E4B7A" w:rsidRP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00836A26" w14:textId="17DCE82F" w:rsidR="001E4B7A"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r w:rsidRPr="001E4B7A">
        <w:rPr>
          <w:rFonts w:asciiTheme="majorHAnsi" w:eastAsia="Times New Roman" w:hAnsiTheme="majorHAnsi" w:cs="Times New Roman"/>
          <w:kern w:val="0"/>
          <w:sz w:val="24"/>
          <w:szCs w:val="24"/>
          <w:lang w:eastAsia="pt-PT"/>
          <w14:ligatures w14:val="none"/>
        </w:rPr>
        <w:t xml:space="preserve">5. A pior coisa que pode acontecer é sofrer no abandono, sem ser recordado. É disto que a oração </w:t>
      </w:r>
      <w:proofErr w:type="gramStart"/>
      <w:r w:rsidRPr="001E4B7A">
        <w:rPr>
          <w:rFonts w:asciiTheme="majorHAnsi" w:eastAsia="Times New Roman" w:hAnsiTheme="majorHAnsi" w:cs="Times New Roman"/>
          <w:kern w:val="0"/>
          <w:sz w:val="24"/>
          <w:szCs w:val="24"/>
          <w:lang w:eastAsia="pt-PT"/>
          <w14:ligatures w14:val="none"/>
        </w:rPr>
        <w:t>nos salva</w:t>
      </w:r>
      <w:proofErr w:type="gramEnd"/>
      <w:r w:rsidRPr="001E4B7A">
        <w:rPr>
          <w:rFonts w:asciiTheme="majorHAnsi" w:eastAsia="Times New Roman" w:hAnsiTheme="majorHAnsi" w:cs="Times New Roman"/>
          <w:kern w:val="0"/>
          <w:sz w:val="24"/>
          <w:szCs w:val="24"/>
          <w:lang w:eastAsia="pt-PT"/>
          <w14:ligatures w14:val="none"/>
        </w:rPr>
        <w:t>. Pois pode acontecer, e até frequentemente, que não compreendamos os desígnios de Deus. Mas os nossos gritos não estagnam aqui na terra: elevam-se até Ele, que tem o coração de Pai e chora por cada filho e filha que sofre e morre. Digo-vos uma coisa: faz-me bem, nos maus momentos, pensar no pranto de Jesus, quando chorou olhando para Jerusalém, quando chorou diante do túmulo de Lázaro. Deus chorou por mim, Deus chora, chora pelas nossas dores. Porque Deus quis fazer-se homem, dizia um escritor espiritual, para poder chorar. Pensar que Jesus chora comigo na dor é uma consolação: ajuda-nos a seguir em frente. Se nos mantivermos numa relação com Ele, a vida não nos poupa os sofrimentos, mas abre-se a um grande horizonte de bem e encaminha-se para a sua realização. Coragem, em frente com a oração. Jesus está sempre ao nosso lado.</w:t>
      </w:r>
    </w:p>
    <w:p w14:paraId="6B656E15" w14:textId="77777777" w:rsidR="001E4B7A" w:rsidRDefault="001E4B7A" w:rsidP="00C74AC2">
      <w:pPr>
        <w:spacing w:after="0" w:line="360" w:lineRule="auto"/>
        <w:jc w:val="both"/>
        <w:rPr>
          <w:rFonts w:asciiTheme="majorHAnsi" w:eastAsia="Times New Roman" w:hAnsiTheme="majorHAnsi" w:cs="Times New Roman"/>
          <w:color w:val="FF0000"/>
          <w:kern w:val="0"/>
          <w:sz w:val="24"/>
          <w:szCs w:val="24"/>
          <w:lang w:eastAsia="pt-PT"/>
          <w14:ligatures w14:val="none"/>
        </w:rPr>
      </w:pPr>
    </w:p>
    <w:p w14:paraId="353929EE" w14:textId="47A6F72E" w:rsidR="00C74AC2" w:rsidRPr="00EF3CC7" w:rsidRDefault="00C74AC2" w:rsidP="00C74AC2">
      <w:pPr>
        <w:spacing w:after="0" w:line="360" w:lineRule="auto"/>
        <w:jc w:val="both"/>
        <w:rPr>
          <w:rFonts w:ascii="Arial Nova" w:hAnsi="Arial Nova"/>
          <w:b/>
          <w:bCs/>
          <w:sz w:val="21"/>
          <w:szCs w:val="21"/>
        </w:rPr>
      </w:pPr>
      <w:r w:rsidRPr="00EF3CC7">
        <w:rPr>
          <w:rFonts w:ascii="Arial Nova" w:hAnsi="Arial Nova"/>
          <w:b/>
          <w:bCs/>
          <w:sz w:val="21"/>
          <w:szCs w:val="21"/>
        </w:rPr>
        <w:t xml:space="preserve">Pai-Nosso </w:t>
      </w:r>
      <w:r w:rsidRPr="00C74AC2">
        <w:rPr>
          <w:rFonts w:ascii="Arial Nova" w:hAnsi="Arial Nova"/>
          <w:b/>
          <w:bCs/>
          <w:color w:val="FF0000"/>
          <w:sz w:val="21"/>
          <w:szCs w:val="21"/>
        </w:rPr>
        <w:t>|</w:t>
      </w:r>
      <w:r w:rsidRPr="00EF3CC7">
        <w:rPr>
          <w:rFonts w:ascii="Arial Nova" w:hAnsi="Arial Nova"/>
          <w:b/>
          <w:bCs/>
          <w:sz w:val="21"/>
          <w:szCs w:val="21"/>
        </w:rPr>
        <w:t xml:space="preserve"> 10 Ave-marias</w:t>
      </w:r>
      <w:r w:rsidRPr="00C74AC2">
        <w:rPr>
          <w:rFonts w:ascii="Arial Nova" w:hAnsi="Arial Nova"/>
          <w:b/>
          <w:bCs/>
          <w:color w:val="FF0000"/>
          <w:sz w:val="21"/>
          <w:szCs w:val="21"/>
        </w:rPr>
        <w:t xml:space="preserve"> | </w:t>
      </w:r>
      <w:r w:rsidRPr="00EF3CC7">
        <w:rPr>
          <w:rFonts w:ascii="Arial Nova" w:hAnsi="Arial Nova"/>
          <w:b/>
          <w:bCs/>
          <w:sz w:val="21"/>
          <w:szCs w:val="21"/>
        </w:rPr>
        <w:t xml:space="preserve">Glória ao Pai… </w:t>
      </w:r>
      <w:r w:rsidRPr="00C74AC2">
        <w:rPr>
          <w:rFonts w:ascii="Arial Nova" w:hAnsi="Arial Nova"/>
          <w:b/>
          <w:bCs/>
          <w:color w:val="FF0000"/>
          <w:sz w:val="21"/>
          <w:szCs w:val="21"/>
        </w:rPr>
        <w:t>|</w:t>
      </w:r>
      <w:r w:rsidRPr="00EF3CC7">
        <w:rPr>
          <w:rFonts w:ascii="Arial Nova" w:hAnsi="Arial Nova"/>
          <w:b/>
          <w:bCs/>
          <w:sz w:val="21"/>
          <w:szCs w:val="21"/>
        </w:rPr>
        <w:t xml:space="preserve"> Maria, Virgem Orante! </w:t>
      </w:r>
      <w:r w:rsidRPr="00EF3CC7">
        <w:rPr>
          <w:rFonts w:ascii="Arial Nova" w:hAnsi="Arial Nova"/>
          <w:b/>
          <w:bCs/>
          <w:color w:val="FF0000"/>
          <w:sz w:val="21"/>
          <w:szCs w:val="21"/>
        </w:rPr>
        <w:t xml:space="preserve">R. </w:t>
      </w:r>
      <w:r w:rsidRPr="00EF3CC7">
        <w:rPr>
          <w:rFonts w:ascii="Arial Nova" w:hAnsi="Arial Nova"/>
          <w:b/>
          <w:bCs/>
          <w:sz w:val="21"/>
          <w:szCs w:val="21"/>
        </w:rPr>
        <w:t>Rogai, por nós.</w:t>
      </w:r>
    </w:p>
    <w:p w14:paraId="476DD27F" w14:textId="77777777" w:rsidR="00F40820" w:rsidRPr="00F40820" w:rsidRDefault="00F40820" w:rsidP="00F40820">
      <w:pPr>
        <w:spacing w:after="0" w:line="360" w:lineRule="auto"/>
        <w:jc w:val="both"/>
        <w:rPr>
          <w:rFonts w:ascii="Arial Nova" w:hAnsi="Arial Nova"/>
          <w:b/>
          <w:color w:val="000000"/>
          <w:sz w:val="24"/>
          <w:szCs w:val="24"/>
        </w:rPr>
      </w:pPr>
    </w:p>
    <w:p w14:paraId="16AB300F" w14:textId="061AA663" w:rsidR="00F40820" w:rsidRPr="00F40820" w:rsidRDefault="00F40820" w:rsidP="00F40820">
      <w:pPr>
        <w:spacing w:after="0" w:line="360" w:lineRule="auto"/>
        <w:jc w:val="both"/>
        <w:rPr>
          <w:rFonts w:ascii="Arial Nova" w:hAnsi="Arial Nova"/>
          <w:b/>
          <w:color w:val="000000"/>
          <w:sz w:val="24"/>
          <w:szCs w:val="24"/>
        </w:rPr>
      </w:pPr>
      <w:r w:rsidRPr="00F40820">
        <w:rPr>
          <w:rFonts w:ascii="Arial Nova" w:hAnsi="Arial Nova"/>
          <w:b/>
          <w:color w:val="000000"/>
          <w:sz w:val="24"/>
          <w:szCs w:val="24"/>
        </w:rPr>
        <w:t>3 Ave-marias</w:t>
      </w:r>
    </w:p>
    <w:p w14:paraId="1ABD9D20" w14:textId="77777777" w:rsidR="00ED3595" w:rsidRDefault="00ED3595" w:rsidP="00F40820">
      <w:pPr>
        <w:spacing w:after="0" w:line="360" w:lineRule="auto"/>
        <w:jc w:val="both"/>
        <w:rPr>
          <w:rFonts w:ascii="Arial Nova" w:hAnsi="Arial Nova"/>
          <w:b/>
          <w:color w:val="000000"/>
          <w:sz w:val="24"/>
          <w:szCs w:val="24"/>
        </w:rPr>
      </w:pPr>
    </w:p>
    <w:p w14:paraId="14F16139" w14:textId="5369BE7D" w:rsidR="00F40820" w:rsidRPr="00F40820" w:rsidRDefault="00F40820" w:rsidP="00F40820">
      <w:pPr>
        <w:spacing w:after="0" w:line="360" w:lineRule="auto"/>
        <w:jc w:val="both"/>
        <w:rPr>
          <w:rFonts w:ascii="Arial Nova" w:hAnsi="Arial Nova"/>
          <w:b/>
          <w:color w:val="000000"/>
          <w:sz w:val="24"/>
          <w:szCs w:val="24"/>
        </w:rPr>
      </w:pPr>
      <w:r w:rsidRPr="00F40820">
        <w:rPr>
          <w:rFonts w:ascii="Arial Nova" w:hAnsi="Arial Nova"/>
          <w:b/>
          <w:color w:val="000000"/>
          <w:sz w:val="24"/>
          <w:szCs w:val="24"/>
        </w:rPr>
        <w:t>Salve-Rainha</w:t>
      </w:r>
    </w:p>
    <w:p w14:paraId="29F20964" w14:textId="77777777" w:rsidR="00ED3595" w:rsidRDefault="00ED3595" w:rsidP="00F40820">
      <w:pPr>
        <w:spacing w:after="0" w:line="360" w:lineRule="auto"/>
        <w:jc w:val="both"/>
        <w:rPr>
          <w:rFonts w:ascii="Arial Nova" w:hAnsi="Arial Nova"/>
          <w:b/>
          <w:color w:val="000000"/>
          <w:sz w:val="24"/>
          <w:szCs w:val="24"/>
        </w:rPr>
      </w:pPr>
    </w:p>
    <w:p w14:paraId="0B2B7C16" w14:textId="774194B0" w:rsidR="00F40820" w:rsidRPr="00F40820" w:rsidRDefault="00F40820" w:rsidP="00F40820">
      <w:pPr>
        <w:spacing w:after="0" w:line="360" w:lineRule="auto"/>
        <w:jc w:val="both"/>
        <w:rPr>
          <w:rFonts w:ascii="Arial Nova" w:hAnsi="Arial Nova"/>
          <w:b/>
          <w:color w:val="000000"/>
          <w:sz w:val="24"/>
          <w:szCs w:val="24"/>
        </w:rPr>
      </w:pPr>
      <w:r w:rsidRPr="00F40820">
        <w:rPr>
          <w:rFonts w:ascii="Arial Nova" w:hAnsi="Arial Nova"/>
          <w:b/>
          <w:color w:val="000000"/>
          <w:sz w:val="24"/>
          <w:szCs w:val="24"/>
        </w:rPr>
        <w:t>Consagração a Nossa Senhora</w:t>
      </w:r>
    </w:p>
    <w:p w14:paraId="65049E16" w14:textId="77777777" w:rsidR="00EF3CC7" w:rsidRDefault="00EF3CC7" w:rsidP="00F40820">
      <w:pPr>
        <w:spacing w:after="0" w:line="360" w:lineRule="auto"/>
        <w:jc w:val="both"/>
        <w:rPr>
          <w:rFonts w:ascii="Arial Nova" w:hAnsi="Arial Nova"/>
          <w:color w:val="000000"/>
          <w:sz w:val="24"/>
          <w:szCs w:val="24"/>
        </w:rPr>
      </w:pPr>
    </w:p>
    <w:p w14:paraId="0DDB53B1" w14:textId="0DECBA39" w:rsidR="006908F0" w:rsidRPr="006908F0" w:rsidRDefault="006908F0" w:rsidP="006908F0">
      <w:pPr>
        <w:spacing w:after="0" w:line="360" w:lineRule="auto"/>
        <w:jc w:val="both"/>
        <w:rPr>
          <w:rFonts w:ascii="Arial Nova" w:hAnsi="Arial Nova"/>
          <w:b/>
          <w:bCs/>
          <w:color w:val="000000"/>
          <w:sz w:val="24"/>
          <w:szCs w:val="24"/>
        </w:rPr>
      </w:pPr>
      <w:r>
        <w:rPr>
          <w:rFonts w:ascii="Arial Nova" w:hAnsi="Arial Nova"/>
          <w:b/>
          <w:bCs/>
          <w:color w:val="000000"/>
          <w:sz w:val="24"/>
          <w:szCs w:val="24"/>
        </w:rPr>
        <w:t>Escutemos este elogio de Santo Ambrósio sobre o livro dos Salmos:</w:t>
      </w:r>
    </w:p>
    <w:p w14:paraId="32265490" w14:textId="77777777" w:rsidR="006908F0" w:rsidRPr="006908F0" w:rsidRDefault="006908F0" w:rsidP="006908F0">
      <w:pPr>
        <w:spacing w:after="0" w:line="360" w:lineRule="auto"/>
        <w:jc w:val="both"/>
        <w:rPr>
          <w:rFonts w:ascii="Arial Nova" w:hAnsi="Arial Nova"/>
          <w:color w:val="000000"/>
          <w:sz w:val="24"/>
          <w:szCs w:val="24"/>
        </w:rPr>
      </w:pPr>
    </w:p>
    <w:p w14:paraId="0386F90D"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É medicina geral da salvação humana. </w:t>
      </w:r>
    </w:p>
    <w:p w14:paraId="6C0D07F1" w14:textId="5E04D1D0"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Quem os lê, encontra sempre um remédio especial </w:t>
      </w:r>
    </w:p>
    <w:p w14:paraId="4AF68670"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para curar as suas feridas. </w:t>
      </w:r>
    </w:p>
    <w:p w14:paraId="6E904117" w14:textId="77777777" w:rsidR="006908F0" w:rsidRPr="006908F0" w:rsidRDefault="006908F0" w:rsidP="006908F0">
      <w:pPr>
        <w:spacing w:after="0" w:line="360" w:lineRule="auto"/>
        <w:jc w:val="both"/>
        <w:rPr>
          <w:rFonts w:ascii="Arial Nova" w:hAnsi="Arial Nova"/>
          <w:color w:val="000000"/>
          <w:sz w:val="24"/>
          <w:szCs w:val="24"/>
        </w:rPr>
      </w:pPr>
    </w:p>
    <w:p w14:paraId="2F1DF75B"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Que há de mais agradável que um salmo? </w:t>
      </w:r>
    </w:p>
    <w:p w14:paraId="2BA73C65"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O salmo é:    </w:t>
      </w:r>
    </w:p>
    <w:p w14:paraId="49C4BC77" w14:textId="68E9069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 a bênção do povo, </w:t>
      </w:r>
    </w:p>
    <w:p w14:paraId="1B7F0FE7" w14:textId="4C75CB4B"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lastRenderedPageBreak/>
        <w:t xml:space="preserve"> o louvor de Deus, </w:t>
      </w:r>
    </w:p>
    <w:p w14:paraId="7491CF41" w14:textId="4EAECDC9"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o hino dos fiéis, </w:t>
      </w:r>
    </w:p>
    <w:p w14:paraId="18C8F59D" w14:textId="23196652"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o aplauso da assembleia, </w:t>
      </w:r>
    </w:p>
    <w:p w14:paraId="70834B65" w14:textId="20772A83"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 palavra da multidão, </w:t>
      </w:r>
    </w:p>
    <w:p w14:paraId="77F046D7" w14:textId="16A6AB73"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 voz da Igreja, </w:t>
      </w:r>
    </w:p>
    <w:p w14:paraId="57DAAEB3" w14:textId="51A8387B"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 exultante confissão da fé, </w:t>
      </w:r>
    </w:p>
    <w:p w14:paraId="7B6CE7F5" w14:textId="3D8BAE16"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a expressão da autêntica piedade,</w:t>
      </w:r>
    </w:p>
    <w:p w14:paraId="1C0BA787" w14:textId="32A24EF2"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 alegria da liberdade, </w:t>
      </w:r>
    </w:p>
    <w:p w14:paraId="0626B3E6" w14:textId="17BB624C"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o clamor do júbilo </w:t>
      </w:r>
    </w:p>
    <w:p w14:paraId="15D02778" w14:textId="0AB6C2EC"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e a exultação da alegria. </w:t>
      </w:r>
    </w:p>
    <w:p w14:paraId="32E34720" w14:textId="77777777" w:rsidR="006908F0" w:rsidRDefault="006908F0" w:rsidP="006908F0">
      <w:pPr>
        <w:spacing w:after="0" w:line="360" w:lineRule="auto"/>
        <w:jc w:val="both"/>
        <w:rPr>
          <w:rFonts w:ascii="Arial Nova" w:hAnsi="Arial Nova"/>
          <w:color w:val="000000"/>
          <w:sz w:val="24"/>
          <w:szCs w:val="24"/>
        </w:rPr>
      </w:pPr>
    </w:p>
    <w:p w14:paraId="6A6B6A92" w14:textId="20608BE3"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Ao nascer do dia exulta o salmo; </w:t>
      </w:r>
    </w:p>
    <w:p w14:paraId="35E4492B"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Ao cair da noite ressoa o salmo.</w:t>
      </w:r>
    </w:p>
    <w:p w14:paraId="11D7C034"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 </w:t>
      </w:r>
    </w:p>
    <w:p w14:paraId="1CF54C9B"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No salmo disputam entre si a doutrina e a graça;</w:t>
      </w:r>
    </w:p>
    <w:p w14:paraId="09889541"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Canta-se com gosto e aprende-se com proveito. </w:t>
      </w:r>
    </w:p>
    <w:p w14:paraId="57D281E7" w14:textId="77777777" w:rsidR="006908F0" w:rsidRPr="006908F0" w:rsidRDefault="006908F0" w:rsidP="006908F0">
      <w:pPr>
        <w:spacing w:after="0" w:line="360" w:lineRule="auto"/>
        <w:jc w:val="both"/>
        <w:rPr>
          <w:rFonts w:ascii="Arial Nova" w:hAnsi="Arial Nova"/>
          <w:color w:val="000000"/>
          <w:sz w:val="24"/>
          <w:szCs w:val="24"/>
        </w:rPr>
      </w:pPr>
    </w:p>
    <w:p w14:paraId="41CE69F6"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Que é o salmo </w:t>
      </w:r>
    </w:p>
    <w:p w14:paraId="26C3E38D"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senão aquele órgão das virtudes </w:t>
      </w:r>
    </w:p>
    <w:p w14:paraId="43FD6240"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com que o venerável Profeta, </w:t>
      </w:r>
    </w:p>
    <w:p w14:paraId="6AAF1CC5" w14:textId="4802F57B"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ao ritmo inspirado pelo </w:t>
      </w:r>
      <w:r w:rsidRPr="006908F0">
        <w:rPr>
          <w:rFonts w:ascii="Arial Nova" w:hAnsi="Arial Nova"/>
          <w:color w:val="000000"/>
          <w:sz w:val="24"/>
          <w:szCs w:val="24"/>
        </w:rPr>
        <w:t>Espírito</w:t>
      </w:r>
      <w:r w:rsidRPr="006908F0">
        <w:rPr>
          <w:rFonts w:ascii="Arial Nova" w:hAnsi="Arial Nova"/>
          <w:color w:val="000000"/>
          <w:sz w:val="24"/>
          <w:szCs w:val="24"/>
        </w:rPr>
        <w:t xml:space="preserve"> Santo, </w:t>
      </w:r>
    </w:p>
    <w:p w14:paraId="5AEFA481"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fez ressoar na terra </w:t>
      </w:r>
    </w:p>
    <w:p w14:paraId="3686DB21" w14:textId="77777777"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a beleza da harmonia celeste? </w:t>
      </w:r>
    </w:p>
    <w:p w14:paraId="6E915AE6" w14:textId="77777777" w:rsidR="006908F0" w:rsidRPr="006908F0" w:rsidRDefault="006908F0" w:rsidP="006908F0">
      <w:pPr>
        <w:spacing w:after="0" w:line="360" w:lineRule="auto"/>
        <w:jc w:val="both"/>
        <w:rPr>
          <w:rFonts w:ascii="Arial Nova" w:hAnsi="Arial Nova"/>
          <w:color w:val="000000"/>
          <w:sz w:val="24"/>
          <w:szCs w:val="24"/>
        </w:rPr>
      </w:pPr>
    </w:p>
    <w:p w14:paraId="1D44D828" w14:textId="77777777" w:rsid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S. AMBRÓSIO, </w:t>
      </w:r>
    </w:p>
    <w:p w14:paraId="5959288F" w14:textId="3490421B" w:rsidR="006908F0" w:rsidRPr="006908F0" w:rsidRDefault="006908F0" w:rsidP="006908F0">
      <w:pPr>
        <w:spacing w:after="0" w:line="360" w:lineRule="auto"/>
        <w:jc w:val="both"/>
        <w:rPr>
          <w:rFonts w:ascii="Arial Nova" w:hAnsi="Arial Nova"/>
          <w:color w:val="000000"/>
          <w:sz w:val="24"/>
          <w:szCs w:val="24"/>
        </w:rPr>
      </w:pPr>
      <w:r w:rsidRPr="006908F0">
        <w:rPr>
          <w:rFonts w:ascii="Arial Nova" w:hAnsi="Arial Nova"/>
          <w:color w:val="000000"/>
          <w:sz w:val="24"/>
          <w:szCs w:val="24"/>
        </w:rPr>
        <w:t xml:space="preserve">Sobre os Salmos I,7.9.10.11 </w:t>
      </w:r>
    </w:p>
    <w:p w14:paraId="229D5470" w14:textId="77777777" w:rsidR="006908F0" w:rsidRDefault="006908F0" w:rsidP="00F40820">
      <w:pPr>
        <w:spacing w:after="0" w:line="360" w:lineRule="auto"/>
        <w:jc w:val="both"/>
        <w:rPr>
          <w:rFonts w:ascii="Arial Nova" w:hAnsi="Arial Nova"/>
          <w:color w:val="000000"/>
          <w:sz w:val="24"/>
          <w:szCs w:val="24"/>
        </w:rPr>
      </w:pPr>
    </w:p>
    <w:p w14:paraId="026AD25C" w14:textId="5EB071AD" w:rsidR="0072672E" w:rsidRPr="00F40820" w:rsidRDefault="0072672E" w:rsidP="00F40820">
      <w:pPr>
        <w:spacing w:after="0" w:line="360" w:lineRule="auto"/>
        <w:jc w:val="both"/>
        <w:rPr>
          <w:rFonts w:ascii="Arial Nova" w:eastAsia="Times New Roman" w:hAnsi="Arial Nova" w:cs="Times New Roman"/>
          <w:b/>
          <w:bCs/>
          <w:kern w:val="0"/>
          <w:sz w:val="24"/>
          <w:szCs w:val="24"/>
          <w:lang w:eastAsia="pt-PT"/>
          <w14:ligatures w14:val="none"/>
        </w:rPr>
      </w:pPr>
      <w:r w:rsidRPr="00F40820">
        <w:rPr>
          <w:rFonts w:ascii="Arial Nova" w:eastAsia="Times New Roman" w:hAnsi="Arial Nova" w:cs="Times New Roman"/>
          <w:b/>
          <w:bCs/>
          <w:kern w:val="0"/>
          <w:sz w:val="24"/>
          <w:szCs w:val="24"/>
          <w:lang w:eastAsia="pt-PT"/>
          <w14:ligatures w14:val="none"/>
        </w:rPr>
        <w:t>Oração do Jubileu</w:t>
      </w:r>
    </w:p>
    <w:p w14:paraId="6F273F34" w14:textId="77777777" w:rsidR="0072672E" w:rsidRPr="00C74AC2" w:rsidRDefault="0072672E" w:rsidP="00F40820">
      <w:pPr>
        <w:spacing w:after="0" w:line="360" w:lineRule="auto"/>
        <w:jc w:val="both"/>
        <w:rPr>
          <w:rFonts w:ascii="Arial Nova" w:eastAsia="Times New Roman" w:hAnsi="Arial Nova" w:cs="Times New Roman"/>
          <w:kern w:val="0"/>
          <w:sz w:val="10"/>
          <w:szCs w:val="10"/>
          <w:lang w:eastAsia="pt-PT"/>
          <w14:ligatures w14:val="none"/>
        </w:rPr>
      </w:pPr>
    </w:p>
    <w:p w14:paraId="6C5195E9" w14:textId="77777777" w:rsidR="00ED3595" w:rsidRDefault="00ED3595" w:rsidP="00F40820">
      <w:pPr>
        <w:spacing w:after="0" w:line="360" w:lineRule="auto"/>
        <w:jc w:val="both"/>
        <w:rPr>
          <w:rFonts w:ascii="Arial Nova" w:eastAsia="Times New Roman" w:hAnsi="Arial Nova" w:cs="Times New Roman"/>
          <w:kern w:val="0"/>
          <w:sz w:val="24"/>
          <w:szCs w:val="24"/>
          <w:lang w:eastAsia="pt-PT"/>
          <w14:ligatures w14:val="none"/>
        </w:rPr>
      </w:pPr>
    </w:p>
    <w:p w14:paraId="30697C58" w14:textId="455F1912"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Pai que estás nos céus,</w:t>
      </w:r>
    </w:p>
    <w:p w14:paraId="3658AEC3" w14:textId="54BCD1FF"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a fé que nos deste no teu filho Jesus Cristo, nosso irmão,</w:t>
      </w:r>
    </w:p>
    <w:p w14:paraId="033548C2"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e a chama de caridade</w:t>
      </w:r>
    </w:p>
    <w:p w14:paraId="2E34ECC1"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derramada nos nossos corações pelo Espírito Santo</w:t>
      </w:r>
    </w:p>
    <w:p w14:paraId="3F6B7D62"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despertem em nós a bem-aventurada esperança</w:t>
      </w:r>
    </w:p>
    <w:p w14:paraId="19B5FE35"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para a vinda do teu Reino.</w:t>
      </w:r>
    </w:p>
    <w:p w14:paraId="75E5F66A"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lastRenderedPageBreak/>
        <w:t xml:space="preserve"> </w:t>
      </w:r>
    </w:p>
    <w:p w14:paraId="122B456F" w14:textId="1C71FC0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A tua graça nos transforme</w:t>
      </w:r>
    </w:p>
    <w:p w14:paraId="21136FCB"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em cultivadores diligentes das sementes do Evangelho</w:t>
      </w:r>
    </w:p>
    <w:p w14:paraId="01B488A1"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que fermentem a humanidade e o cosmos,</w:t>
      </w:r>
    </w:p>
    <w:p w14:paraId="05EA3FB7"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na espera confiante</w:t>
      </w:r>
    </w:p>
    <w:p w14:paraId="069AFDF1"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dos novos céus e da nova terra,</w:t>
      </w:r>
    </w:p>
    <w:p w14:paraId="030CC257"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quando, vencidas as potências do Mal,</w:t>
      </w:r>
    </w:p>
    <w:p w14:paraId="1B8825E1"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se manifestar para sempre a tua glória.</w:t>
      </w:r>
    </w:p>
    <w:p w14:paraId="5121E400" w14:textId="77777777" w:rsidR="0072672E" w:rsidRPr="00C74AC2" w:rsidRDefault="0072672E" w:rsidP="00F40820">
      <w:pPr>
        <w:spacing w:after="0" w:line="360" w:lineRule="auto"/>
        <w:jc w:val="both"/>
        <w:rPr>
          <w:rFonts w:ascii="Arial Nova" w:eastAsia="Times New Roman" w:hAnsi="Arial Nova" w:cs="Times New Roman"/>
          <w:kern w:val="0"/>
          <w:sz w:val="10"/>
          <w:szCs w:val="10"/>
          <w:lang w:eastAsia="pt-PT"/>
          <w14:ligatures w14:val="none"/>
        </w:rPr>
      </w:pPr>
      <w:r w:rsidRPr="00F40820">
        <w:rPr>
          <w:rFonts w:ascii="Arial Nova" w:eastAsia="Times New Roman" w:hAnsi="Arial Nova" w:cs="Times New Roman"/>
          <w:kern w:val="0"/>
          <w:sz w:val="24"/>
          <w:szCs w:val="24"/>
          <w:lang w:eastAsia="pt-PT"/>
          <w14:ligatures w14:val="none"/>
        </w:rPr>
        <w:t xml:space="preserve"> </w:t>
      </w:r>
    </w:p>
    <w:p w14:paraId="1C34A93C"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A graça do Jubileu</w:t>
      </w:r>
    </w:p>
    <w:p w14:paraId="2B4D1AB2"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reavive em nós, Peregrinos de Esperança,</w:t>
      </w:r>
    </w:p>
    <w:p w14:paraId="4805E579"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o desejo dos bens celestes</w:t>
      </w:r>
    </w:p>
    <w:p w14:paraId="25411F63"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e derrame sobre o mundo inteiro</w:t>
      </w:r>
    </w:p>
    <w:p w14:paraId="4E5DD6EE"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a alegria e a paz</w:t>
      </w:r>
    </w:p>
    <w:p w14:paraId="010B4A9F"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do nosso Redentor.</w:t>
      </w:r>
    </w:p>
    <w:p w14:paraId="0A5A95D7" w14:textId="77777777" w:rsidR="00ED3595" w:rsidRDefault="00ED3595" w:rsidP="00F40820">
      <w:pPr>
        <w:spacing w:after="0" w:line="360" w:lineRule="auto"/>
        <w:jc w:val="both"/>
        <w:rPr>
          <w:rFonts w:ascii="Arial Nova" w:eastAsia="Times New Roman" w:hAnsi="Arial Nova" w:cs="Times New Roman"/>
          <w:kern w:val="0"/>
          <w:sz w:val="24"/>
          <w:szCs w:val="24"/>
          <w:lang w:eastAsia="pt-PT"/>
          <w14:ligatures w14:val="none"/>
        </w:rPr>
      </w:pPr>
    </w:p>
    <w:p w14:paraId="293A674B" w14:textId="10F10BB3"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A ti, Deus bendito na eternidade,</w:t>
      </w:r>
    </w:p>
    <w:p w14:paraId="40995E32" w14:textId="77777777" w:rsidR="0072672E" w:rsidRPr="00F4082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louvor e glória pelos séculos dos séculos.</w:t>
      </w:r>
    </w:p>
    <w:p w14:paraId="6B9F083E" w14:textId="695B6C16" w:rsidR="00F40820" w:rsidRPr="00C74AC2"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F40820">
        <w:rPr>
          <w:rFonts w:ascii="Arial Nova" w:eastAsia="Times New Roman" w:hAnsi="Arial Nova" w:cs="Times New Roman"/>
          <w:kern w:val="0"/>
          <w:sz w:val="24"/>
          <w:szCs w:val="24"/>
          <w:lang w:eastAsia="pt-PT"/>
          <w14:ligatures w14:val="none"/>
        </w:rPr>
        <w:t>Amém</w:t>
      </w:r>
    </w:p>
    <w:p w14:paraId="4F0C2BD5" w14:textId="77777777" w:rsidR="00F40820" w:rsidRPr="00F40820" w:rsidRDefault="00F40820" w:rsidP="00F40820">
      <w:pPr>
        <w:spacing w:after="0" w:line="360" w:lineRule="auto"/>
        <w:jc w:val="both"/>
        <w:rPr>
          <w:rFonts w:ascii="Arial Nova" w:hAnsi="Arial Nova"/>
          <w:color w:val="000000"/>
          <w:sz w:val="24"/>
          <w:szCs w:val="24"/>
        </w:rPr>
      </w:pPr>
      <w:r w:rsidRPr="00EF3CC7">
        <w:rPr>
          <w:rFonts w:ascii="Arial Nova" w:hAnsi="Arial Nova"/>
          <w:b/>
          <w:color w:val="FF0000"/>
          <w:sz w:val="24"/>
          <w:szCs w:val="24"/>
        </w:rPr>
        <w:t>P.</w:t>
      </w:r>
      <w:r w:rsidRPr="00EF3CC7">
        <w:rPr>
          <w:rFonts w:ascii="Arial Nova" w:hAnsi="Arial Nova"/>
          <w:color w:val="FF0000"/>
          <w:sz w:val="24"/>
          <w:szCs w:val="24"/>
        </w:rPr>
        <w:t xml:space="preserve"> </w:t>
      </w:r>
      <w:r w:rsidRPr="00F40820">
        <w:rPr>
          <w:rFonts w:ascii="Arial Nova" w:hAnsi="Arial Nova"/>
          <w:color w:val="000000"/>
          <w:sz w:val="24"/>
          <w:szCs w:val="24"/>
        </w:rPr>
        <w:t>Bendigamos ao Senhor.</w:t>
      </w:r>
    </w:p>
    <w:p w14:paraId="20FA6738" w14:textId="77777777" w:rsidR="00F40820" w:rsidRPr="00F40820" w:rsidRDefault="00F40820" w:rsidP="00F40820">
      <w:pPr>
        <w:spacing w:after="0" w:line="360" w:lineRule="auto"/>
        <w:jc w:val="both"/>
        <w:rPr>
          <w:rFonts w:ascii="Arial Nova" w:hAnsi="Arial Nova"/>
          <w:color w:val="000000"/>
          <w:sz w:val="24"/>
          <w:szCs w:val="24"/>
        </w:rPr>
      </w:pPr>
      <w:proofErr w:type="gramStart"/>
      <w:r w:rsidRPr="00EF3CC7">
        <w:rPr>
          <w:rFonts w:ascii="Arial Nova" w:hAnsi="Arial Nova"/>
          <w:b/>
          <w:color w:val="FF0000"/>
          <w:sz w:val="24"/>
          <w:szCs w:val="24"/>
        </w:rPr>
        <w:t>R.</w:t>
      </w:r>
      <w:r w:rsidRPr="00EF3CC7">
        <w:rPr>
          <w:rFonts w:ascii="Arial Nova" w:hAnsi="Arial Nova"/>
          <w:color w:val="FF0000"/>
          <w:sz w:val="24"/>
          <w:szCs w:val="24"/>
        </w:rPr>
        <w:t xml:space="preserve"> </w:t>
      </w:r>
      <w:r w:rsidRPr="00F40820">
        <w:rPr>
          <w:rFonts w:ascii="Arial Nova" w:hAnsi="Arial Nova"/>
          <w:color w:val="000000"/>
          <w:sz w:val="24"/>
          <w:szCs w:val="24"/>
        </w:rPr>
        <w:t>Graças</w:t>
      </w:r>
      <w:proofErr w:type="gramEnd"/>
      <w:r w:rsidRPr="00F40820">
        <w:rPr>
          <w:rFonts w:ascii="Arial Nova" w:hAnsi="Arial Nova"/>
          <w:color w:val="000000"/>
          <w:sz w:val="24"/>
          <w:szCs w:val="24"/>
        </w:rPr>
        <w:t xml:space="preserve"> a Deus.</w:t>
      </w:r>
    </w:p>
    <w:p w14:paraId="4FB1456F" w14:textId="77777777" w:rsidR="0072672E" w:rsidRPr="00F40820" w:rsidRDefault="0072672E" w:rsidP="0072672E">
      <w:pPr>
        <w:spacing w:after="0" w:line="360" w:lineRule="auto"/>
        <w:jc w:val="both"/>
        <w:rPr>
          <w:rFonts w:ascii="Arial Nova" w:eastAsia="Times New Roman" w:hAnsi="Arial Nova" w:cs="Times New Roman"/>
          <w:kern w:val="0"/>
          <w:sz w:val="24"/>
          <w:szCs w:val="24"/>
          <w:lang w:eastAsia="pt-PT"/>
          <w14:ligatures w14:val="none"/>
        </w:rPr>
      </w:pPr>
    </w:p>
    <w:p w14:paraId="7D0F835F" w14:textId="40929188" w:rsidR="004640CF" w:rsidRDefault="00EF3CC7" w:rsidP="004640CF">
      <w:pPr>
        <w:spacing w:after="0" w:line="360" w:lineRule="auto"/>
        <w:jc w:val="both"/>
        <w:rPr>
          <w:rFonts w:asciiTheme="majorHAnsi" w:hAnsiTheme="majorHAnsi"/>
          <w:b/>
          <w:bCs/>
        </w:rPr>
      </w:pPr>
      <w:r w:rsidRPr="00EF3CC7">
        <w:rPr>
          <w:rFonts w:asciiTheme="majorHAnsi" w:hAnsiTheme="majorHAnsi"/>
          <w:b/>
          <w:bCs/>
        </w:rPr>
        <w:t>Cântico final</w:t>
      </w:r>
    </w:p>
    <w:p w14:paraId="0057217D" w14:textId="77777777" w:rsidR="00730BCF" w:rsidRDefault="00730BCF" w:rsidP="004640CF">
      <w:pPr>
        <w:spacing w:after="0" w:line="360" w:lineRule="auto"/>
        <w:jc w:val="both"/>
        <w:rPr>
          <w:rFonts w:asciiTheme="majorHAnsi" w:hAnsiTheme="majorHAnsi"/>
          <w:b/>
          <w:bCs/>
        </w:rPr>
      </w:pPr>
    </w:p>
    <w:p w14:paraId="7DBE44CA" w14:textId="77777777" w:rsidR="00730BCF" w:rsidRPr="00730BCF" w:rsidRDefault="00730BCF" w:rsidP="00730BCF">
      <w:pPr>
        <w:spacing w:after="0" w:line="360" w:lineRule="auto"/>
        <w:jc w:val="both"/>
        <w:rPr>
          <w:rFonts w:asciiTheme="majorHAnsi" w:hAnsiTheme="majorHAnsi"/>
          <w:b/>
          <w:bCs/>
        </w:rPr>
      </w:pPr>
    </w:p>
    <w:p w14:paraId="53B3CC9E" w14:textId="77777777" w:rsidR="00730BCF" w:rsidRPr="00730BCF" w:rsidRDefault="00730BCF" w:rsidP="00730BCF">
      <w:pPr>
        <w:spacing w:after="0" w:line="360" w:lineRule="auto"/>
        <w:jc w:val="both"/>
        <w:rPr>
          <w:rFonts w:asciiTheme="majorHAnsi" w:hAnsiTheme="majorHAnsi"/>
          <w:b/>
          <w:bCs/>
        </w:rPr>
      </w:pPr>
    </w:p>
    <w:p w14:paraId="53F374D2" w14:textId="55F7DCFA" w:rsidR="00730BCF" w:rsidRPr="00EF3CC7" w:rsidRDefault="00730BCF" w:rsidP="00730BCF">
      <w:pPr>
        <w:spacing w:after="0" w:line="360" w:lineRule="auto"/>
        <w:jc w:val="both"/>
        <w:rPr>
          <w:rFonts w:asciiTheme="majorHAnsi" w:hAnsiTheme="majorHAnsi"/>
          <w:b/>
          <w:bCs/>
        </w:rPr>
      </w:pPr>
    </w:p>
    <w:sectPr w:rsidR="00730BCF" w:rsidRPr="00EF3CC7" w:rsidSect="00E16F8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E3548"/>
    <w:multiLevelType w:val="hybridMultilevel"/>
    <w:tmpl w:val="D218A410"/>
    <w:lvl w:ilvl="0" w:tplc="08160011">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7BF955E1"/>
    <w:multiLevelType w:val="multilevel"/>
    <w:tmpl w:val="C87E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146415">
    <w:abstractNumId w:val="1"/>
  </w:num>
  <w:num w:numId="2" w16cid:durableId="1593121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CF"/>
    <w:rsid w:val="000227B5"/>
    <w:rsid w:val="001665D4"/>
    <w:rsid w:val="001E4B7A"/>
    <w:rsid w:val="003424C0"/>
    <w:rsid w:val="00362FD7"/>
    <w:rsid w:val="003A6F67"/>
    <w:rsid w:val="0043412A"/>
    <w:rsid w:val="0043646B"/>
    <w:rsid w:val="00463460"/>
    <w:rsid w:val="004640CF"/>
    <w:rsid w:val="00471907"/>
    <w:rsid w:val="00572707"/>
    <w:rsid w:val="005D6E04"/>
    <w:rsid w:val="006908F0"/>
    <w:rsid w:val="0072672E"/>
    <w:rsid w:val="00730BCF"/>
    <w:rsid w:val="007E7837"/>
    <w:rsid w:val="00862D98"/>
    <w:rsid w:val="00921B0D"/>
    <w:rsid w:val="00A50314"/>
    <w:rsid w:val="00A51603"/>
    <w:rsid w:val="00A90AD4"/>
    <w:rsid w:val="00AA5858"/>
    <w:rsid w:val="00BC6373"/>
    <w:rsid w:val="00C74AC2"/>
    <w:rsid w:val="00CD7E78"/>
    <w:rsid w:val="00E16F8B"/>
    <w:rsid w:val="00ED3595"/>
    <w:rsid w:val="00EF3CC7"/>
    <w:rsid w:val="00F40820"/>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D71F"/>
  <w15:chartTrackingRefBased/>
  <w15:docId w15:val="{0B215088-086D-4F97-9C89-15FB2205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B7A"/>
  </w:style>
  <w:style w:type="paragraph" w:styleId="Ttulo1">
    <w:name w:val="heading 1"/>
    <w:basedOn w:val="Normal"/>
    <w:next w:val="Normal"/>
    <w:link w:val="Ttulo1Carter"/>
    <w:uiPriority w:val="9"/>
    <w:qFormat/>
    <w:rsid w:val="0046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46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46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46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46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46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46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46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4640C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640C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4640C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4640C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4640C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4640C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4640C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4640C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4640C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4640CF"/>
    <w:rPr>
      <w:rFonts w:eastAsiaTheme="majorEastAsia" w:cstheme="majorBidi"/>
      <w:color w:val="272727" w:themeColor="text1" w:themeTint="D8"/>
    </w:rPr>
  </w:style>
  <w:style w:type="paragraph" w:styleId="Ttulo">
    <w:name w:val="Title"/>
    <w:basedOn w:val="Normal"/>
    <w:next w:val="Normal"/>
    <w:link w:val="TtuloCarter"/>
    <w:uiPriority w:val="10"/>
    <w:qFormat/>
    <w:rsid w:val="0046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46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4640C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4640C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4640C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4640CF"/>
    <w:rPr>
      <w:i/>
      <w:iCs/>
      <w:color w:val="404040" w:themeColor="text1" w:themeTint="BF"/>
    </w:rPr>
  </w:style>
  <w:style w:type="paragraph" w:styleId="PargrafodaLista">
    <w:name w:val="List Paragraph"/>
    <w:basedOn w:val="Normal"/>
    <w:uiPriority w:val="34"/>
    <w:qFormat/>
    <w:rsid w:val="004640CF"/>
    <w:pPr>
      <w:ind w:left="720"/>
      <w:contextualSpacing/>
    </w:pPr>
  </w:style>
  <w:style w:type="character" w:styleId="nfaseIntensa">
    <w:name w:val="Intense Emphasis"/>
    <w:basedOn w:val="Tipodeletrapredefinidodopargrafo"/>
    <w:uiPriority w:val="21"/>
    <w:qFormat/>
    <w:rsid w:val="004640CF"/>
    <w:rPr>
      <w:i/>
      <w:iCs/>
      <w:color w:val="0F4761" w:themeColor="accent1" w:themeShade="BF"/>
    </w:rPr>
  </w:style>
  <w:style w:type="paragraph" w:styleId="CitaoIntensa">
    <w:name w:val="Intense Quote"/>
    <w:basedOn w:val="Normal"/>
    <w:next w:val="Normal"/>
    <w:link w:val="CitaoIntensaCarter"/>
    <w:uiPriority w:val="30"/>
    <w:qFormat/>
    <w:rsid w:val="0046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4640CF"/>
    <w:rPr>
      <w:i/>
      <w:iCs/>
      <w:color w:val="0F4761" w:themeColor="accent1" w:themeShade="BF"/>
    </w:rPr>
  </w:style>
  <w:style w:type="character" w:styleId="RefernciaIntensa">
    <w:name w:val="Intense Reference"/>
    <w:basedOn w:val="Tipodeletrapredefinidodopargrafo"/>
    <w:uiPriority w:val="32"/>
    <w:qFormat/>
    <w:rsid w:val="004640CF"/>
    <w:rPr>
      <w:b/>
      <w:bCs/>
      <w:smallCaps/>
      <w:color w:val="0F4761" w:themeColor="accent1" w:themeShade="BF"/>
      <w:spacing w:val="5"/>
    </w:rPr>
  </w:style>
  <w:style w:type="character" w:styleId="nfase">
    <w:name w:val="Emphasis"/>
    <w:basedOn w:val="Tipodeletrapredefinidodopargrafo"/>
    <w:uiPriority w:val="20"/>
    <w:qFormat/>
    <w:rsid w:val="004640CF"/>
    <w:rPr>
      <w:i/>
      <w:iCs/>
    </w:rPr>
  </w:style>
  <w:style w:type="paragraph" w:styleId="NormalWeb">
    <w:name w:val="Normal (Web)"/>
    <w:basedOn w:val="Normal"/>
    <w:uiPriority w:val="99"/>
    <w:semiHidden/>
    <w:unhideWhenUsed/>
    <w:rsid w:val="004640CF"/>
    <w:pPr>
      <w:spacing w:before="100" w:beforeAutospacing="1" w:after="100" w:afterAutospacing="1" w:line="240" w:lineRule="auto"/>
    </w:pPr>
    <w:rPr>
      <w:rFonts w:ascii="Times New Roman" w:eastAsia="Times New Roman" w:hAnsi="Times New Roman" w:cs="Times New Roman"/>
      <w:kern w:val="0"/>
      <w:sz w:val="24"/>
      <w:szCs w:val="24"/>
      <w:lang w:eastAsia="pt-PT"/>
      <w14:ligatures w14:val="none"/>
    </w:rPr>
  </w:style>
  <w:style w:type="character" w:styleId="Hiperligao">
    <w:name w:val="Hyperlink"/>
    <w:basedOn w:val="Tipodeletrapredefinidodopargrafo"/>
    <w:uiPriority w:val="99"/>
    <w:semiHidden/>
    <w:unhideWhenUsed/>
    <w:rsid w:val="001665D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4813">
      <w:bodyDiv w:val="1"/>
      <w:marLeft w:val="0"/>
      <w:marRight w:val="0"/>
      <w:marTop w:val="0"/>
      <w:marBottom w:val="0"/>
      <w:divBdr>
        <w:top w:val="none" w:sz="0" w:space="0" w:color="auto"/>
        <w:left w:val="none" w:sz="0" w:space="0" w:color="auto"/>
        <w:bottom w:val="none" w:sz="0" w:space="0" w:color="auto"/>
        <w:right w:val="none" w:sz="0" w:space="0" w:color="auto"/>
      </w:divBdr>
    </w:div>
    <w:div w:id="426731122">
      <w:bodyDiv w:val="1"/>
      <w:marLeft w:val="0"/>
      <w:marRight w:val="0"/>
      <w:marTop w:val="0"/>
      <w:marBottom w:val="0"/>
      <w:divBdr>
        <w:top w:val="none" w:sz="0" w:space="0" w:color="auto"/>
        <w:left w:val="none" w:sz="0" w:space="0" w:color="auto"/>
        <w:bottom w:val="none" w:sz="0" w:space="0" w:color="auto"/>
        <w:right w:val="none" w:sz="0" w:space="0" w:color="auto"/>
      </w:divBdr>
    </w:div>
    <w:div w:id="591549383">
      <w:bodyDiv w:val="1"/>
      <w:marLeft w:val="0"/>
      <w:marRight w:val="0"/>
      <w:marTop w:val="0"/>
      <w:marBottom w:val="0"/>
      <w:divBdr>
        <w:top w:val="none" w:sz="0" w:space="0" w:color="auto"/>
        <w:left w:val="none" w:sz="0" w:space="0" w:color="auto"/>
        <w:bottom w:val="none" w:sz="0" w:space="0" w:color="auto"/>
        <w:right w:val="none" w:sz="0" w:space="0" w:color="auto"/>
      </w:divBdr>
    </w:div>
    <w:div w:id="942541210">
      <w:bodyDiv w:val="1"/>
      <w:marLeft w:val="0"/>
      <w:marRight w:val="0"/>
      <w:marTop w:val="0"/>
      <w:marBottom w:val="0"/>
      <w:divBdr>
        <w:top w:val="none" w:sz="0" w:space="0" w:color="auto"/>
        <w:left w:val="none" w:sz="0" w:space="0" w:color="auto"/>
        <w:bottom w:val="none" w:sz="0" w:space="0" w:color="auto"/>
        <w:right w:val="none" w:sz="0" w:space="0" w:color="auto"/>
      </w:divBdr>
    </w:div>
    <w:div w:id="1542665525">
      <w:bodyDiv w:val="1"/>
      <w:marLeft w:val="0"/>
      <w:marRight w:val="0"/>
      <w:marTop w:val="0"/>
      <w:marBottom w:val="0"/>
      <w:divBdr>
        <w:top w:val="none" w:sz="0" w:space="0" w:color="auto"/>
        <w:left w:val="none" w:sz="0" w:space="0" w:color="auto"/>
        <w:bottom w:val="none" w:sz="0" w:space="0" w:color="auto"/>
        <w:right w:val="none" w:sz="0" w:space="0" w:color="auto"/>
      </w:divBdr>
    </w:div>
    <w:div w:id="194650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1233</Words>
  <Characters>6663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10</cp:revision>
  <dcterms:created xsi:type="dcterms:W3CDTF">2024-04-17T13:51:00Z</dcterms:created>
  <dcterms:modified xsi:type="dcterms:W3CDTF">2024-04-19T12:18:00Z</dcterms:modified>
</cp:coreProperties>
</file>